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Работа по английскому языку состоит из четырёх разделов («Аудирование», «Чтение», «Грамматика и лексика», «Письменная речь»), включающих в себя 38 заданий.</w:t>
        <w:br/>
      </w:r>
      <w:r>
        <w:t xml:space="preserve">         На выполнение работы отводится 3 часа 10 минут (190 минут).</w:t>
        <w:br/>
      </w:r>
      <w:r>
        <w:t xml:space="preserve">         Ответы к заданиям 3–9, 12–18 и 30–36 записываются в виде одной цифры, которая соответствует номеру правильного ответа. Эту цифру запишите в поле ответа в тексте работы.</w:t>
        <w:br/>
      </w:r>
      <w:r>
        <w:t xml:space="preserve">         Ответы к заданиям 1, 2, 10, 11 записываются в виде последовательности цифр. Эту последовательность цифр запишите в поле ответа в тексте работы.</w:t>
        <w:br/>
      </w:r>
      <w:r>
        <w:t xml:space="preserve">         Ответы к заданиям 19–29 записываются в виде слова (нескольких слов). Ответ запишите в поле ответа в тексте работы.</w:t>
        <w:br/>
      </w:r>
      <w:r>
        <w:t xml:space="preserve">         Раздел 4 («Письменная речь») состоит из 2 заданий (37 и 38) и представляет собой небольшую письменную работу (написание электронного личного письма и письменного высказывания с элементами рассуждения на основе таблицы/диаграммы). На чистом листе укажите номер задания и запишите ответ к нему.</w:t>
        <w:br/>
      </w:r>
      <w:r>
        <w:t xml:space="preserve">         При выполнении заданий можно пользоваться черновиком.</w:t>
      </w:r>
      <w:r>
        <w:rPr>
          <w:b/>
        </w:rPr>
        <w:t>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r>
    </w:p>
    <w:p>
      <w:pPr>
        <w:ind w:left="0" w:right="0"/>
        <w:jc w:val="left"/>
      </w:pPr>
      <w:r/>
    </w:p>
    <w:p>
      <w:pPr>
        <w:ind w:left="0" w:right="0"/>
        <w:jc w:val="center"/>
      </w:pPr>
      <w:r/>
      <w:r>
        <w:rPr>
          <w:i/>
        </w:rPr>
        <w:t>Желаем успеха!</w:t>
      </w:r>
    </w:p>
    <w:p>
      <w:r>
        <w:br w:type="page"/>
      </w:r>
    </w:p>
    <w:p>
      <w:pPr>
        <w:ind w:left="0" w:right="0"/>
        <w:jc w:val="center"/>
      </w:pPr>
      <w:r/>
      <w:r>
        <w:rPr>
          <w:b/>
        </w:rPr>
        <w:t>Раздел 1. Аудирование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6 высказываний. Установите соответствие между высказываниями каждого говорящего </w:t>
            </w:r>
            <w:r>
              <w:rPr>
                <w:b/>
                <w:i/>
              </w:rPr>
              <w:t>A–F</w:t>
            </w:r>
            <w:r>
              <w:rPr>
                <w:i/>
              </w:rPr>
              <w:t xml:space="preserve"> и утверждениями, данными в списке </w:t>
            </w:r>
            <w:r>
              <w:rPr>
                <w:b/>
                <w:i/>
              </w:rPr>
              <w:t>1–7</w:t>
            </w:r>
            <w:r>
              <w:rPr>
                <w:i/>
              </w:rPr>
              <w:t xml:space="preserve">. Используйте каждое утверждение, обозначенное соответствующей цифрой, </w:t>
            </w:r>
            <w:r>
              <w:rPr>
                <w:b/>
                <w:i/>
              </w:rPr>
              <w:t>только один раз. В задании есть одно лишнее утверждение</w:t>
            </w:r>
            <w:r>
              <w:rPr>
                <w:i/>
              </w:rPr>
              <w:t>. Вы услышите запись дважды. Занесите свои ответы в таблицу.</w:t>
            </w:r>
          </w:p>
        </w:tc>
      </w:tr>
    </w:tbl>
    <w:p>
      <w:pPr>
        <w:pStyle w:val="aa"/>
        <w:ind w:left="0" w:right="0"/>
      </w:pPr>
      <w:r/>
      <w:r>
        <w:t xml:space="preserve">   1   </w:t>
      </w:r>
    </w:p>
    <w:p>
      <w:pPr>
        <w:ind w:left="0" w:right="0"/>
      </w:pPr>
      <w:r/>
    </w:p>
    <w:p>
      <w:pPr>
        <w:ind w:left="0" w:right="0"/>
      </w:pPr>
      <w:r/>
      <w:r>
        <w:rPr>
          <w:b/>
        </w:rPr>
        <w:t xml:space="preserve">1. </w:t>
      </w:r>
      <w:r>
        <w:t>New times bring new habits.</w:t>
        <w:br/>
      </w:r>
      <w:r>
        <w:rPr>
          <w:b/>
        </w:rPr>
        <w:t>2.</w:t>
      </w:r>
      <w:r>
        <w:t xml:space="preserve"> It is not worth it.</w:t>
        <w:br/>
      </w:r>
      <w:r>
        <w:rPr>
          <w:b/>
        </w:rPr>
        <w:t>3.</w:t>
      </w:r>
      <w:r>
        <w:t xml:space="preserve"> It's better to be on the safe side.</w:t>
        <w:br/>
      </w:r>
      <w:r>
        <w:rPr>
          <w:b/>
        </w:rPr>
        <w:t>4.</w:t>
      </w:r>
      <w:r>
        <w:t xml:space="preserve"> You don't know what you're missing.</w:t>
        <w:br/>
      </w:r>
      <w:r>
        <w:rPr>
          <w:b/>
        </w:rPr>
        <w:t>5.</w:t>
      </w:r>
      <w:r>
        <w:t xml:space="preserve"> I can only dream of it.</w:t>
        <w:br/>
      </w:r>
      <w:r>
        <w:rPr>
          <w:b/>
        </w:rPr>
        <w:t>6.</w:t>
      </w:r>
      <w:r>
        <w:t xml:space="preserve"> It is too good to be true.</w:t>
        <w:br/>
      </w:r>
      <w:r>
        <w:rPr>
          <w:b/>
        </w:rPr>
        <w:t xml:space="preserve">7. </w:t>
      </w:r>
      <w:r>
        <w:t>It's truly good for all.</w:t>
      </w:r>
    </w:p>
    <w:p>
      <w:pPr>
        <w:ind w:left="0" w:right="0"/>
      </w:pP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05"/>
        </w:trPr>
        <w:tc>
          <w:tcPr>
            <w:tcW w:type="dxa" w:w="1620"/>
            <w:vAlign w:val="top"/>
          </w:tcPr>
          <w:p>
            <w:pPr>
              <w:jc w:val="center"/>
            </w:pPr>
            <w:r/>
            <w:r>
              <w:t>Говорящий</w:t>
            </w:r>
          </w:p>
        </w:tc>
        <w:tc>
          <w:tcPr>
            <w:tcW w:type="dxa" w:w="825"/>
            <w:vAlign w:val="top"/>
          </w:tcPr>
          <w:p>
            <w:pPr>
              <w:jc w:val="center"/>
            </w:pPr>
            <w:r/>
            <w:r>
              <w:t>A</w:t>
            </w:r>
          </w:p>
        </w:tc>
        <w:tc>
          <w:tcPr>
            <w:tcW w:type="dxa" w:w="825"/>
            <w:vAlign w:val="top"/>
          </w:tcPr>
          <w:p>
            <w:pPr>
              <w:jc w:val="center"/>
            </w:pPr>
            <w:r/>
            <w:r>
              <w:t>B</w:t>
            </w:r>
          </w:p>
        </w:tc>
        <w:tc>
          <w:tcPr>
            <w:tcW w:type="dxa" w:w="825"/>
            <w:vAlign w:val="top"/>
          </w:tcPr>
          <w:p>
            <w:pPr>
              <w:jc w:val="center"/>
            </w:pPr>
            <w:r/>
            <w:r>
              <w:t>C</w:t>
            </w:r>
          </w:p>
        </w:tc>
        <w:tc>
          <w:tcPr>
            <w:tcW w:type="dxa" w:w="825"/>
            <w:vAlign w:val="top"/>
          </w:tcPr>
          <w:p>
            <w:pPr>
              <w:jc w:val="center"/>
            </w:pPr>
            <w:r/>
            <w:r>
              <w:t>D</w:t>
            </w:r>
          </w:p>
        </w:tc>
        <w:tc>
          <w:tcPr>
            <w:tcW w:type="dxa" w:w="810"/>
            <w:vAlign w:val="top"/>
          </w:tcPr>
          <w:p>
            <w:pPr>
              <w:jc w:val="center"/>
            </w:pPr>
            <w:r/>
            <w:r>
              <w:t>E</w:t>
            </w:r>
          </w:p>
        </w:tc>
        <w:tc>
          <w:tcPr>
            <w:tcW w:type="dxa" w:w="810"/>
            <w:vAlign w:val="top"/>
          </w:tcPr>
          <w:p>
            <w:pPr>
              <w:jc w:val="center"/>
            </w:pPr>
            <w:r/>
            <w:r>
              <w:t>F</w:t>
            </w:r>
          </w:p>
        </w:tc>
      </w:tr>
      <w:tr>
        <w:trPr>
          <w:trHeight w:val="405"/>
        </w:trPr>
        <w:tc>
          <w:tcPr>
            <w:tcW w:type="dxa" w:w="1620"/>
            <w:vAlign w:val="top"/>
          </w:tcPr>
          <w:p>
            <w:pPr>
              <w:jc w:val="center"/>
            </w:pPr>
            <w:r/>
            <w:r>
              <w:t>Утверждение</w:t>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10"/>
            <w:vAlign w:val="top"/>
          </w:tcPr>
          <w:p>
            <w:pPr>
              <w:jc w:val="center"/>
            </w:pPr>
            <w:r/>
          </w:p>
        </w:tc>
        <w:tc>
          <w:tcPr>
            <w:tcW w:type="dxa" w:w="810"/>
            <w:vAlign w:val="top"/>
          </w:tcPr>
          <w:p>
            <w:pPr>
              <w:jc w:val="center"/>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 услышите диалог. Определите, какие из приведённых утверждений</w:t>
            </w:r>
            <w:r>
              <w:rPr>
                <w:b/>
                <w:i/>
              </w:rPr>
              <w:t xml:space="preserve"> А–G</w:t>
            </w:r>
            <w:r>
              <w:rPr>
                <w:i/>
              </w:rPr>
              <w:t xml:space="preserve"> соответствуют содержанию текста </w:t>
            </w:r>
            <w:r>
              <w:rPr>
                <w:b/>
                <w:i/>
              </w:rPr>
              <w:t>(1 – True)</w:t>
            </w:r>
            <w:r>
              <w:rPr>
                <w:i/>
              </w:rPr>
              <w:t>, какие не соответствуют</w:t>
            </w:r>
            <w:r>
              <w:rPr>
                <w:b/>
                <w:i/>
              </w:rPr>
              <w:t xml:space="preserve"> (2 – False)</w:t>
            </w:r>
            <w:r>
              <w:rPr>
                <w:i/>
              </w:rPr>
              <w:t xml:space="preserve"> и о чём в тексте не сказано, то есть на основании текста нельзя дать ни положительного, ни отрицательного ответа </w:t>
            </w:r>
            <w:r>
              <w:rPr>
                <w:b/>
                <w:i/>
              </w:rPr>
              <w:t>(3 – Not stated)</w:t>
            </w:r>
            <w:r>
              <w:rPr>
                <w:i/>
              </w:rPr>
              <w:t>. Занесите номер выбранного Вами варианта ответа в таблицу. Вы услышите запись дважды.</w:t>
            </w:r>
          </w:p>
        </w:tc>
      </w:tr>
    </w:tbl>
    <w:p>
      <w:pPr>
        <w:pStyle w:val="aa"/>
        <w:ind w:left="0" w:right="0"/>
      </w:pPr>
      <w:r/>
      <w:r>
        <w:t xml:space="preserve">   2   </w:t>
      </w:r>
    </w:p>
    <w:p>
      <w:pPr>
        <w:ind w:left="0" w:right="0"/>
      </w:pPr>
      <w:r/>
    </w:p>
    <w:p>
      <w:pPr>
        <w:ind w:left="0" w:right="0"/>
      </w:pPr>
      <w:r/>
      <w:r>
        <w:rPr>
          <w:b/>
        </w:rPr>
        <w:t xml:space="preserve">A. </w:t>
      </w:r>
      <w:r>
        <w:t>Stephen is interested in art.</w:t>
        <w:br/>
      </w:r>
      <w:r>
        <w:rPr>
          <w:b/>
        </w:rPr>
        <w:t xml:space="preserve">B. </w:t>
      </w:r>
      <w:r>
        <w:t>There are five people in Stephen’s family.</w:t>
        <w:br/>
      </w:r>
      <w:r>
        <w:rPr>
          <w:b/>
        </w:rPr>
        <w:t>C.</w:t>
      </w:r>
      <w:r>
        <w:t xml:space="preserve"> Jennifer has come to the gallery to listen to music.</w:t>
        <w:br/>
      </w:r>
      <w:r>
        <w:rPr>
          <w:b/>
        </w:rPr>
        <w:t>D.</w:t>
      </w:r>
      <w:r>
        <w:t xml:space="preserve"> Stephen can play the guitar.</w:t>
        <w:br/>
      </w:r>
      <w:r>
        <w:rPr>
          <w:b/>
        </w:rPr>
        <w:t xml:space="preserve">E. </w:t>
      </w:r>
      <w:r>
        <w:t>Charlie will have a birthday soon.</w:t>
        <w:br/>
      </w:r>
      <w:r>
        <w:rPr>
          <w:b/>
        </w:rPr>
        <w:t xml:space="preserve">F. </w:t>
      </w:r>
      <w:r>
        <w:t>Charlie likes Leonardo da Vinci.</w:t>
        <w:br/>
      </w:r>
      <w:r>
        <w:rPr>
          <w:b/>
        </w:rPr>
        <w:t>G.</w:t>
      </w:r>
      <w:r>
        <w:t xml:space="preserve"> Stephen borrowed some money from Jennifer.</w:t>
      </w:r>
    </w:p>
    <w:p>
      <w:pPr>
        <w:ind w:left="0" w:right="0"/>
      </w:pP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525"/>
        </w:trPr>
        <w:tc>
          <w:tcPr>
            <w:tcW w:type="dxa" w:w="1665"/>
            <w:vAlign w:val="top"/>
          </w:tcPr>
          <w:p>
            <w:pPr>
              <w:jc w:val="center"/>
            </w:pPr>
            <w:r/>
            <w:r>
              <w:t>Утверждение</w:t>
            </w:r>
          </w:p>
        </w:tc>
        <w:tc>
          <w:tcPr>
            <w:tcW w:type="dxa" w:w="840"/>
            <w:vAlign w:val="top"/>
          </w:tcPr>
          <w:p>
            <w:pPr>
              <w:jc w:val="center"/>
            </w:pPr>
            <w:r/>
            <w:r>
              <w:t>A</w:t>
            </w:r>
          </w:p>
        </w:tc>
        <w:tc>
          <w:tcPr>
            <w:tcW w:type="dxa" w:w="840"/>
            <w:vAlign w:val="top"/>
          </w:tcPr>
          <w:p>
            <w:pPr>
              <w:jc w:val="center"/>
            </w:pPr>
            <w:r/>
            <w:r>
              <w:t>B</w:t>
            </w:r>
          </w:p>
        </w:tc>
        <w:tc>
          <w:tcPr>
            <w:tcW w:type="dxa" w:w="840"/>
            <w:vAlign w:val="top"/>
          </w:tcPr>
          <w:p>
            <w:pPr>
              <w:jc w:val="center"/>
            </w:pPr>
            <w:r/>
            <w:r>
              <w:t>C</w:t>
            </w:r>
          </w:p>
        </w:tc>
        <w:tc>
          <w:tcPr>
            <w:tcW w:type="dxa" w:w="840"/>
            <w:vAlign w:val="top"/>
          </w:tcPr>
          <w:p>
            <w:pPr>
              <w:jc w:val="center"/>
            </w:pPr>
            <w:r/>
            <w:r>
              <w:t>D</w:t>
            </w:r>
          </w:p>
        </w:tc>
        <w:tc>
          <w:tcPr>
            <w:tcW w:type="dxa" w:w="840"/>
            <w:vAlign w:val="top"/>
          </w:tcPr>
          <w:p>
            <w:pPr>
              <w:jc w:val="center"/>
            </w:pPr>
            <w:r/>
            <w:r>
              <w:t>E</w:t>
            </w:r>
          </w:p>
        </w:tc>
        <w:tc>
          <w:tcPr>
            <w:tcW w:type="dxa" w:w="825"/>
            <w:vAlign w:val="top"/>
          </w:tcPr>
          <w:p>
            <w:pPr>
              <w:jc w:val="center"/>
            </w:pPr>
            <w:r/>
            <w:r>
              <w:t>F</w:t>
            </w:r>
          </w:p>
        </w:tc>
        <w:tc>
          <w:tcPr>
            <w:tcW w:type="dxa" w:w="840"/>
            <w:vAlign w:val="top"/>
          </w:tcPr>
          <w:p>
            <w:pPr>
              <w:jc w:val="center"/>
            </w:pPr>
            <w:r/>
            <w:r>
              <w:t>G</w:t>
            </w:r>
          </w:p>
        </w:tc>
      </w:tr>
      <w:tr>
        <w:trPr>
          <w:trHeight w:val="525"/>
        </w:trPr>
        <w:tc>
          <w:tcPr>
            <w:tcW w:type="dxa" w:w="1665"/>
            <w:vAlign w:val="top"/>
          </w:tcPr>
          <w:p>
            <w:pPr>
              <w:jc w:val="center"/>
            </w:pPr>
            <w:r/>
            <w:r>
              <w:t>Соответствие диалогу</w:t>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25"/>
            <w:vAlign w:val="top"/>
          </w:tcPr>
          <w:p>
            <w:pPr>
              <w:jc w:val="center"/>
            </w:pPr>
            <w:r/>
          </w:p>
        </w:tc>
        <w:tc>
          <w:tcPr>
            <w:tcW w:type="dxa" w:w="840"/>
            <w:vAlign w:val="top"/>
          </w:tcPr>
          <w:p>
            <w:pPr>
              <w:jc w:val="center"/>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интервью. В заданиях </w:t>
            </w:r>
            <w:r>
              <w:rPr>
                <w:b/>
                <w:i/>
              </w:rPr>
              <w:t xml:space="preserve">3–9 </w:t>
            </w:r>
            <w:r>
              <w:rPr>
                <w:i/>
              </w:rPr>
              <w:t xml:space="preserve">запишите в поле ответа цифру </w:t>
            </w:r>
            <w:r>
              <w:rPr>
                <w:b/>
                <w:i/>
              </w:rPr>
              <w:t>1, 2</w:t>
            </w:r>
            <w:r>
              <w:rPr>
                <w:i/>
              </w:rPr>
              <w:t xml:space="preserve"> или </w:t>
            </w:r>
            <w:r>
              <w:rPr>
                <w:b/>
                <w:i/>
              </w:rPr>
              <w:t>3</w:t>
            </w:r>
            <w:r>
              <w:rPr>
                <w:i/>
              </w:rPr>
              <w:t>, соответствующую выбранному Вами варианту ответа. Вы услышите запись дважды.</w:t>
            </w:r>
          </w:p>
        </w:tc>
      </w:tr>
    </w:tbl>
    <w:p>
      <w:pPr>
        <w:pStyle w:val="aa"/>
        <w:ind w:left="0" w:right="0"/>
      </w:pPr>
      <w:r/>
      <w:r>
        <w:t xml:space="preserve">  3-9  </w:t>
      </w:r>
    </w:p>
    <w:p>
      <w:pPr>
        <w:ind w:left="0" w:right="0"/>
      </w:pPr>
      <w:r/>
    </w:p>
    <w:p>
      <w:pPr>
        <w:ind w:left="0" w:right="0"/>
      </w:pPr>
      <w:r/>
      <w:r>
        <w:t>3. According to Dr. Matthews, stargazing has become a luxury because</w:t>
      </w:r>
    </w:p>
    <w:p>
      <w:pPr>
        <w:ind w:left="0" w:right="0"/>
      </w:pPr>
      <w:r/>
      <w:r>
        <w:t>1) telescopes have become expensive.</w:t>
        <w:br/>
      </w:r>
      <w:r>
        <w:t>2) the air is too dirty to see through.</w:t>
        <w:br/>
      </w:r>
      <w:r>
        <w:t>3) the sky never gets dark enough.</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4. By exclaiming “Exactly!” Dr. Matthews</w:t>
      </w:r>
    </w:p>
    <w:p>
      <w:pPr>
        <w:ind w:left="0" w:right="0"/>
      </w:pPr>
      <w:r/>
      <w:r>
        <w:t>1) points out that the presenter’s point of view is common.</w:t>
        <w:br/>
      </w:r>
      <w:r>
        <w:t>2) shows that he is happy that the presenter agrees with him.</w:t>
        <w:br/>
      </w:r>
      <w:r>
        <w:t>3) agrees with the presenter’s point of view on the matter.</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5. Sea turtles</w:t>
      </w:r>
    </w:p>
    <w:p>
      <w:pPr>
        <w:ind w:left="0" w:right="0"/>
      </w:pPr>
      <w:r/>
      <w:r>
        <w:t>1) are only active when it’s dark.</w:t>
        <w:br/>
      </w:r>
      <w:r>
        <w:t>2) use darkness to catch food.</w:t>
        <w:br/>
      </w:r>
      <w:r>
        <w:t>3) come ashore when it’s dark.</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6. According to Dr. Matthews,</w:t>
      </w:r>
    </w:p>
    <w:p>
      <w:pPr>
        <w:ind w:left="0" w:right="0"/>
      </w:pPr>
      <w:r/>
      <w:r>
        <w:t>1) natural resources should be used to fight light pollution efficiently.</w:t>
        <w:br/>
      </w:r>
      <w:r>
        <w:t>2) fighting light pollution will result in preserving natural resources.</w:t>
        <w:br/>
      </w:r>
      <w:r>
        <w:t>3) saving natural resources is more important than fighting light pollution.</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7. Dr. Matthews says that</w:t>
      </w:r>
    </w:p>
    <w:p>
      <w:pPr>
        <w:ind w:left="0" w:right="0"/>
      </w:pPr>
      <w:r/>
      <w:r>
        <w:t>1) Paris suffers from light pollution more than other cities.</w:t>
        <w:br/>
      </w:r>
      <w:r>
        <w:t>2) Paris uses simple traditional ways of fighting light pollution.</w:t>
        <w:br/>
      </w:r>
      <w:r>
        <w:t>3) Paris uses modern technology to reduce light pollution.</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8. Dr. Matthews believes that the key to solving the problem of light pollution lies in</w:t>
      </w:r>
    </w:p>
    <w:p>
      <w:pPr>
        <w:ind w:left="0" w:right="0"/>
      </w:pPr>
      <w:r/>
      <w:r>
        <w:t>1) making electricity very expensive.</w:t>
        <w:br/>
      </w:r>
      <w:r>
        <w:t>2) calculating the value of wasted energy.</w:t>
        <w:br/>
      </w:r>
      <w:r>
        <w:t>3) recognizing that this problem really exists.</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9. According to Dr. Matthews, Dark Sky Parks and Reserves</w:t>
      </w:r>
    </w:p>
    <w:p>
      <w:pPr>
        <w:ind w:left="0" w:right="0"/>
      </w:pPr>
      <w:r/>
      <w:r>
        <w:t>1) can be visited by anyone.</w:t>
        <w:br/>
      </w:r>
      <w:r>
        <w:t>2) prohibit the use of smartphones.</w:t>
        <w:br/>
      </w:r>
      <w:r>
        <w:t>3) are meant for astronomers.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jc w:val="center"/>
      </w:pPr>
      <w:r/>
    </w:p>
    <w:p>
      <w:pPr>
        <w:ind w:left="0" w:right="0"/>
        <w:jc w:val="center"/>
      </w:pPr>
      <w:r/>
      <w:r>
        <w:rPr>
          <w:b/>
        </w:rPr>
        <w:t>Раздел 2. Чтение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Установите соответствие между текстами </w:t>
            </w:r>
            <w:r>
              <w:rPr>
                <w:b/>
                <w:i/>
              </w:rPr>
              <w:t>A–G</w:t>
            </w:r>
            <w:r>
              <w:rPr>
                <w:i/>
              </w:rPr>
              <w:t xml:space="preserve"> и заголовками </w:t>
            </w:r>
            <w:r>
              <w:rPr>
                <w:b/>
                <w:i/>
              </w:rPr>
              <w:t>1–8</w:t>
            </w:r>
            <w:r>
              <w:rPr>
                <w:i/>
              </w:rPr>
              <w:t xml:space="preserve">. Занесите свои ответы в таблицу. Используйте каждую цифру </w:t>
            </w:r>
            <w:r>
              <w:rPr>
                <w:b/>
                <w:i/>
              </w:rPr>
              <w:t>только один раз. В задании один заголовок лишний.</w:t>
            </w:r>
          </w:p>
        </w:tc>
      </w:tr>
    </w:tbl>
    <w:p>
      <w:pPr>
        <w:pStyle w:val="aa"/>
        <w:ind w:left="0" w:right="0"/>
      </w:pPr>
      <w:r/>
      <w:r>
        <w:t xml:space="preserve">  10  </w:t>
      </w:r>
    </w:p>
    <w:p>
      <w:pPr>
        <w:ind w:left="0" w:right="0"/>
      </w:pPr>
      <w:r/>
    </w:p>
    <w:tbl>
      <w:tblPr>
        <w:tblStyle w:val="Table-00-border-018cm-padding-x"/>
        <w:tblW w:type="auto" w:w="0"/>
        <w:tblLayout w:type="fixed"/>
        <w:tblLook w:firstColumn="1" w:firstRow="1" w:lastColumn="0" w:lastRow="0" w:noHBand="0" w:noVBand="1" w:val="04A0"/>
      </w:tblPr>
      <w:tblGrid>
        <w:gridCol w:w="4536"/>
        <w:gridCol w:w="4536"/>
      </w:tblGrid>
      <w:tr>
        <w:tc>
          <w:tcPr>
            <w:tcW w:type="dxa" w:w="3945"/>
            <w:vAlign w:val="top"/>
          </w:tcPr>
          <w:p>
            <w:pPr>
              <w:ind w:left="0" w:right="0"/>
            </w:pPr>
            <w:r/>
            <w:r>
              <w:rPr>
                <w:b/>
              </w:rPr>
              <w:t xml:space="preserve">1. A lost treasure </w:t>
            </w:r>
          </w:p>
          <w:p>
            <w:pPr>
              <w:ind w:left="0" w:right="0"/>
            </w:pPr>
            <w:r/>
            <w:r>
              <w:rPr>
                <w:b/>
              </w:rPr>
              <w:t xml:space="preserve">2. A pretty prison </w:t>
            </w:r>
          </w:p>
          <w:p>
            <w:pPr>
              <w:ind w:left="0" w:right="0"/>
            </w:pPr>
            <w:r/>
            <w:r>
              <w:rPr>
                <w:b/>
              </w:rPr>
              <w:t xml:space="preserve">3. An easy job </w:t>
            </w:r>
          </w:p>
          <w:p>
            <w:pPr>
              <w:ind w:left="0" w:right="0"/>
            </w:pPr>
            <w:r/>
            <w:r>
              <w:rPr>
                <w:b/>
              </w:rPr>
              <w:t>4. Always on guard</w:t>
            </w:r>
          </w:p>
        </w:tc>
        <w:tc>
          <w:tcPr>
            <w:tcW w:type="dxa" w:w="5130"/>
            <w:vAlign w:val="top"/>
          </w:tcPr>
          <w:p>
            <w:pPr>
              <w:ind w:left="0" w:right="0"/>
            </w:pPr>
            <w:r/>
            <w:r>
              <w:rPr>
                <w:b/>
              </w:rPr>
              <w:t>5. The final masterpieces</w:t>
            </w:r>
          </w:p>
          <w:p>
            <w:pPr>
              <w:ind w:left="0" w:right="0"/>
            </w:pPr>
            <w:r/>
            <w:r>
              <w:rPr>
                <w:b/>
              </w:rPr>
              <w:t>6. A happy ending at last!</w:t>
            </w:r>
          </w:p>
          <w:p>
            <w:pPr>
              <w:ind w:left="0" w:right="0"/>
            </w:pPr>
            <w:r/>
            <w:r>
              <w:rPr>
                <w:b/>
              </w:rPr>
              <w:t>7. Shaped for a reason</w:t>
            </w:r>
          </w:p>
          <w:p>
            <w:pPr>
              <w:ind w:left="0" w:right="0"/>
            </w:pPr>
            <w:r/>
            <w:r>
              <w:rPr>
                <w:b/>
              </w:rPr>
              <w:t>8. Ruined and restored</w:t>
            </w:r>
          </w:p>
        </w:tc>
      </w:tr>
    </w:tbl>
    <w:p>
      <w:pPr>
        <w:ind w:left="0" w:right="0"/>
      </w:pPr>
      <w:r/>
    </w:p>
    <w:p>
      <w:pPr>
        <w:ind w:left="0" w:right="0"/>
      </w:pPr>
      <w:r/>
      <w:r>
        <w:rPr>
          <w:b/>
        </w:rPr>
        <w:t>A.</w:t>
      </w:r>
      <w:r>
        <w:t xml:space="preserve"> Different cities have different shapes depending on how they were started and then developed throughout the centuries. London and Paris grew along the rivers they were built on. Philadelphia, the first city built as a grid, is a rectangle with perpendicular streets. Washington, D.C., began as a diamond and is now roughly half of it. Moscow was started as a fortress and kept growing around it as a circle with radial and circular streets.</w:t>
        <w:br/>
      </w:r>
    </w:p>
    <w:p>
      <w:pPr>
        <w:ind w:left="0" w:right="0"/>
      </w:pPr>
      <w:r/>
      <w:r>
        <w:rPr>
          <w:b/>
        </w:rPr>
        <w:t>B.</w:t>
      </w:r>
      <w:r>
        <w:t xml:space="preserve"> Moscow often faced invasions. The high walls of the Kremlin, Kitay-Gorod, Bely Gorod and Zemlyanoy Gorod protected the capital. With its four rings of fortifications, by the early 17th century Moscow was one of the most protected cities in Europe. Around the 15th century, defensive monasteries were built around the city. They had high thick walls that could provide resistance to the enemy. There were about 25 of them, some of which still exist.</w:t>
        <w:br/>
      </w:r>
    </w:p>
    <w:p>
      <w:pPr>
        <w:ind w:left="0" w:right="0"/>
      </w:pPr>
      <w:r/>
      <w:r>
        <w:rPr>
          <w:b/>
        </w:rPr>
        <w:t xml:space="preserve">C. </w:t>
      </w:r>
      <w:r>
        <w:t>One of the very first of these monasteries, Spaso-Andronikov Monastery, was founded as early as 1357. It was built in the most dangerous area around Moscow – in the east, where Muscovites were suffering from the enemy invasions most badly. The famous Russian icon painter Andrey Rublev spent his last years in this monastery and painted the frescos of the Saviour Cathedral, which have partially survived and can be seen today.</w:t>
        <w:br/>
      </w:r>
    </w:p>
    <w:p>
      <w:pPr>
        <w:ind w:left="0" w:right="0"/>
      </w:pPr>
      <w:r/>
      <w:r>
        <w:rPr>
          <w:b/>
        </w:rPr>
        <w:t>D.</w:t>
      </w:r>
      <w:r>
        <w:t xml:space="preserve"> Simonov Monastery was founded in 1377. It protected Moscow from southern invasions. This was one of the most spectacular monasteries in Moscow. During his trip to Russia, Lewis Carroll visited it twice and described the chapels that were “beautifully decorated with frescos”, as well as the tall tower from where he “had a nearer, …better view of Moscow than that from the Sparrow Hills”. It’s sad that this monastery no longer exists.</w:t>
        <w:br/>
      </w:r>
    </w:p>
    <w:p>
      <w:pPr>
        <w:ind w:left="0" w:right="0"/>
      </w:pPr>
      <w:r/>
      <w:r>
        <w:rPr>
          <w:b/>
        </w:rPr>
        <w:t>E.</w:t>
      </w:r>
      <w:r>
        <w:t xml:space="preserve"> Perhaps the most famous of all is the beautiful Novodevichy Convent, which is now proclaimed a UNESCO World Heritage Site. Novodevichy Convent was protecting Moscow from its western enemies. It was founded in 1525 by Vassily III who was the first Tsar to force his wife become a nun to marry another. Later the convent became quite notorious for housing other women of royal blood, including Peter the Great’s sister Sofia and first wife Eudokia.</w:t>
        <w:br/>
      </w:r>
    </w:p>
    <w:p>
      <w:pPr>
        <w:ind w:left="0" w:right="0"/>
      </w:pPr>
      <w:r/>
      <w:r>
        <w:rPr>
          <w:b/>
        </w:rPr>
        <w:t xml:space="preserve">F. </w:t>
      </w:r>
      <w:r>
        <w:t>Danilov Monastery was founded in 1561 and was known for its big melodious bells. However, during the war with Sweden, Peter the Great made cannons out of them. New ones were made in the late 19th century only to be removed again after the Revolution. In 1930 they were bought and donated to Harvard University by an American businessman Charles R. Crane. In 2008 ‘Danilov Bells’ were returned to the Monastery.</w:t>
        <w:br/>
      </w:r>
    </w:p>
    <w:p>
      <w:pPr>
        <w:ind w:left="0" w:right="0"/>
      </w:pPr>
      <w:r/>
      <w:r>
        <w:rPr>
          <w:b/>
        </w:rPr>
        <w:t>G.</w:t>
      </w:r>
      <w:r>
        <w:t xml:space="preserve"> Donskoy is another monastery which still exists. Founded in 1591, it completed the semicircle of the defensive monasteries closest to Moscow. In 1812 Napoleon’s soldiers stole the jewels from its icons and destroyed some of its buildings. The famous Russian general Matvey Platov, commander of the Don Cossacks, who was wittily depicted by Nikolay Leskov in his short story “Levsha”, donated money to rebuild the Monastery.</w:t>
        <w:b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c>
          <w:tcPr>
            <w:tcW w:type="dxa" w:w="435"/>
            <w:vAlign w:val="top"/>
          </w:tcPr>
          <w:p>
            <w:pPr>
              <w:jc w:val="center"/>
            </w:pPr>
            <w:r/>
            <w:r>
              <w:t>G</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заполните пропуски </w:t>
            </w:r>
            <w:r>
              <w:rPr>
                <w:b/>
                <w:i/>
              </w:rPr>
              <w:t>A–F</w:t>
            </w:r>
            <w:r>
              <w:rPr>
                <w:i/>
              </w:rPr>
              <w:t xml:space="preserve"> частями предложений, обозначенными цифрами </w:t>
            </w:r>
            <w:r>
              <w:rPr>
                <w:b/>
                <w:i/>
              </w:rPr>
              <w:t>1–7</w:t>
            </w:r>
            <w:r>
              <w:rPr>
                <w:i/>
              </w:rPr>
              <w:t xml:space="preserve">. </w:t>
            </w:r>
            <w:r>
              <w:rPr>
                <w:b/>
                <w:i/>
              </w:rPr>
              <w:t>Одна и з ч астей в с писке 1 –7 лишняя</w:t>
            </w:r>
            <w:r>
              <w:rPr>
                <w:i/>
              </w:rPr>
              <w:t>. Занесите цифры, обозначающие соответствующие части предложений, в таблицу.</w:t>
            </w:r>
          </w:p>
        </w:tc>
      </w:tr>
    </w:tbl>
    <w:p>
      <w:pPr>
        <w:pStyle w:val="aa"/>
        <w:ind w:left="0" w:right="0"/>
      </w:pPr>
      <w:r/>
      <w:r>
        <w:t xml:space="preserve">  11  </w:t>
      </w:r>
    </w:p>
    <w:p>
      <w:pPr>
        <w:ind w:left="0" w:right="0"/>
      </w:pPr>
      <w:r/>
    </w:p>
    <w:p>
      <w:pPr>
        <w:ind w:left="0" w:right="0"/>
        <w:jc w:val="center"/>
      </w:pPr>
      <w:r/>
      <w:r>
        <w:rPr>
          <w:b/>
        </w:rPr>
        <w:t>“Seeing” with Sound</w:t>
      </w:r>
    </w:p>
    <w:p>
      <w:pPr>
        <w:ind w:left="0" w:right="0"/>
      </w:pPr>
      <w:r/>
      <w:r>
        <w:t xml:space="preserve">       How do blind people get around safely? Some people use special guide dogs. A well-trained dog knows </w:t>
      </w:r>
      <w:r>
        <w:rPr>
          <w:b/>
        </w:rPr>
        <w:t>A</w:t>
      </w:r>
      <w:r>
        <w:t>_________________ cross busy streets and get from place to place. Some people use long white canes to help them get around.</w:t>
        <w:br/>
      </w:r>
      <w:r>
        <w:t xml:space="preserve">       Guide dogs and canes are helpful, but is there a better way</w:t>
      </w:r>
      <w:r>
        <w:rPr>
          <w:b/>
        </w:rPr>
        <w:t>B</w:t>
      </w:r>
      <w:r>
        <w:t>_________________? A scientist in England thought so. He is a zoologist named Dean Waters who studies bats. He knows that bats are able to fly in the dark without bumping into things. Also, he knows that bats go by using sound to “see”. Dr. Waters wondered</w:t>
      </w:r>
      <w:r>
        <w:rPr>
          <w:b/>
        </w:rPr>
        <w:t xml:space="preserve"> C</w:t>
      </w:r>
      <w:r>
        <w:t>_________________ .</w:t>
        <w:br/>
      </w:r>
      <w:r>
        <w:t xml:space="preserve">       Bats as they fly make squeaking or clicking sounds. These sounds travel outward in waves. When the waves hit an object</w:t>
      </w:r>
      <w:r>
        <w:rPr>
          <w:b/>
        </w:rPr>
        <w:t>D</w:t>
      </w:r>
      <w:r>
        <w:t>_________________, they echo, or bounce back. The waves travel back to the bat’s ears. From the echoes, a bat learns the location and shape of objects around it. This is called echolocation.</w:t>
        <w:br/>
      </w:r>
      <w:r>
        <w:t xml:space="preserve">       Dr. Waters talked to other scientists, including Deborah Withington and Brian Hoyle. They all worked together and invented a new kind of cane. At first they called it a “bat cane” because the idea started with bats. The new cane has a computer in the handle. It sends out high sounds</w:t>
      </w:r>
      <w:r>
        <w:rPr>
          <w:b/>
        </w:rPr>
        <w:t>E</w:t>
      </w:r>
      <w:r>
        <w:t xml:space="preserve">_________________. The sound waves bounce off objects and echo back. This causes buttons in the handle to buzz. With a little training, a person </w:t>
      </w:r>
      <w:r>
        <w:rPr>
          <w:b/>
        </w:rPr>
        <w:t>F</w:t>
      </w:r>
      <w:r>
        <w:t>_________________ can tell where the objects are and can “see” with sound!</w:t>
        <w:br/>
        <w:br/>
      </w:r>
      <w:r>
        <w:rPr>
          <w:b/>
        </w:rPr>
        <w:t>1.</w:t>
      </w:r>
      <w:r>
        <w:t xml:space="preserve"> for blind people to get around</w:t>
        <w:br/>
      </w:r>
      <w:r>
        <w:rPr>
          <w:b/>
        </w:rPr>
        <w:t>2.</w:t>
      </w:r>
      <w:r>
        <w:t xml:space="preserve"> if people could do something similar</w:t>
        <w:br/>
      </w:r>
      <w:r>
        <w:rPr>
          <w:b/>
        </w:rPr>
        <w:t>3.</w:t>
      </w:r>
      <w:r>
        <w:t xml:space="preserve"> who can hear and see well</w:t>
        <w:br/>
      </w:r>
      <w:r>
        <w:rPr>
          <w:b/>
        </w:rPr>
        <w:t>4.</w:t>
      </w:r>
      <w:r>
        <w:t xml:space="preserve"> how to help his master</w:t>
        <w:br/>
      </w:r>
      <w:r>
        <w:rPr>
          <w:b/>
        </w:rPr>
        <w:t xml:space="preserve">5. </w:t>
      </w:r>
      <w:r>
        <w:t>that humans cannot hear</w:t>
        <w:br/>
      </w:r>
      <w:r>
        <w:rPr>
          <w:b/>
        </w:rPr>
        <w:t xml:space="preserve">6. </w:t>
      </w:r>
      <w:r>
        <w:t>using the cane</w:t>
        <w:br/>
      </w:r>
      <w:r>
        <w:rPr>
          <w:b/>
        </w:rPr>
        <w:t>7.</w:t>
      </w:r>
      <w:r>
        <w:t xml:space="preserve"> such as a tree or a house</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выполните задания </w:t>
            </w:r>
            <w:r>
              <w:rPr>
                <w:b/>
                <w:i/>
              </w:rPr>
              <w:t>12–18.</w:t>
            </w:r>
            <w:r>
              <w:rPr>
                <w:i/>
              </w:rPr>
              <w:t xml:space="preserve"> В каждом задании запишите в поле ответа цифру </w:t>
            </w:r>
            <w:r>
              <w:rPr>
                <w:b/>
                <w:i/>
              </w:rPr>
              <w:t>1, 2, 3</w:t>
            </w:r>
            <w:r>
              <w:rPr>
                <w:i/>
              </w:rPr>
              <w:t xml:space="preserve"> или </w:t>
            </w:r>
            <w:r>
              <w:rPr>
                <w:b/>
                <w:i/>
              </w:rPr>
              <w:t>4</w:t>
            </w:r>
            <w:r>
              <w:rPr>
                <w:i/>
              </w:rPr>
              <w:t>, соответствующую выбранному Вами варианту ответа.</w:t>
            </w:r>
          </w:p>
        </w:tc>
      </w:tr>
    </w:tbl>
    <w:p>
      <w:pPr>
        <w:pStyle w:val="aa"/>
        <w:ind w:left="0" w:right="0"/>
      </w:pPr>
      <w:r/>
      <w:r>
        <w:t xml:space="preserve"> 12-18 </w:t>
      </w:r>
    </w:p>
    <w:p>
      <w:pPr>
        <w:ind w:left="0" w:right="0"/>
      </w:pPr>
      <w:r/>
    </w:p>
    <w:p>
      <w:pPr>
        <w:ind w:left="0" w:right="0"/>
        <w:jc w:val="center"/>
      </w:pPr>
      <w:r/>
      <w:r>
        <w:rPr>
          <w:b/>
        </w:rPr>
        <w:t>The Gaming Grandma</w:t>
      </w:r>
    </w:p>
    <w:p>
      <w:pPr>
        <w:ind w:left="0" w:right="0"/>
      </w:pPr>
      <w:r/>
      <w:r>
        <w:t xml:space="preserve">         When one of Shirley Curry’s four sons gave her his old computer, she was thrilled. She loved cooking and had many recipes that she wanted to file nicely into categories. But together with the computer came a videogame – Civilization II. Nobody imagined that 78-year-old Shirley would become a game addict, but she did. Soon she discovered Elder Scrolls V: Skyrim and started her own channel on YouTube. At first she just watched others play and left comments. This is how she got people to know her and gained her first 300 followers. But then one day she recorded her own gameplay. Somebody reposted it on Reddit and it went viral.</w:t>
        <w:br/>
      </w:r>
      <w:r>
        <w:t xml:space="preserve">         Shirley still remembers how she woke up the next day and couldn’t understand what had happened – there were thousands of comments on her video! Most of them were nice. But quite a few were hurtful. Some people didn’t want to accept an elderly person into the gaming community. “You don’t belong here,” they wrote her. “Get on a rocking chair and knit!” Some other comments were a lot worse. This was all new to Shirley. But she learnt to answer them politely. “Like a Grandma explaining the obvious to a silly kid,” she laughs. Soon other gamers started calling her ‘Grandma’ and the rude comments stopped.</w:t>
        <w:br/>
      </w:r>
      <w:r>
        <w:t xml:space="preserve">         Shirley fell in love with Skyrim the minute she first saw somebody play it. She finds the scenery in the game particularly mesmerizing. It reminds her of her younger days when together with her large family she would go camping in the forests of California. She likes the quests, too. But unlike many other gamers, Shirley doesn’t like playing quickly, trying to get to the end of the game. She enjoys storytelling, and this is one of the reasons others like watching her gameplay. For each of her characters, she invents their own story. She never uses bad language, which makes her gameplay stand out. Sometimes she gets messages from grateful parents who say they are glad their children follow her.</w:t>
        <w:br/>
      </w:r>
      <w:r>
        <w:t xml:space="preserve">         Shirley is 84 now and is in the Guinness Book of Records as the oldest gamer that uploads on YouTube. But she is sure there might be others even older than her who are just afraid to show their identity because of the possibility of getting nasty comments. Shirley thinks that it’s wrong that video games are associated with young people only. There are no ads where you see an elderly person playing a video game even together with a grandchild. “It’s a hobby just like any other hobby,” she says.</w:t>
        <w:br/>
      </w:r>
      <w:r>
        <w:t xml:space="preserve">         Shirley doesn’t just stay at home playing. She goes to gaming conventions! The first time she went she was amazed at how many people would come up to her and ask “Are you Grandma Shirley?”</w:t>
        <w:br/>
      </w:r>
      <w:r>
        <w:t xml:space="preserve">         Shirley has a social life outside of her YouTube Channel. She belongs to a quilting guild. Her friends there know about her gaming and find it fascinating although they don’t play any videogames themselves.</w:t>
        <w:br/>
      </w:r>
      <w:r>
        <w:t xml:space="preserve">         Not long ago, 50 thousand gamers all over the world signed a petition to make Shirley into a character in the upcoming Elder Scrolls VI. Bethesda, the developer of the game, agreed and invited Shirley to their studio to take Shirley’s pictures and necessary measurements to design her character. “After I’m gone, I’ll still be in the game,” says Shirley. “And that’s cool. My grandkids can meet my character”. Shirley has nine grandchildren and two great grandchildren of her own. But since her followers started calling her Grandma, she’s been addressing them as Grandkids in her gameplay. At the moment she has almost a million of them!</w:t>
      </w:r>
    </w:p>
    <w:p>
      <w:r>
        <w:br w:type="page"/>
      </w:r>
    </w:p>
    <w:p>
      <w:pPr>
        <w:ind w:left="0" w:right="0"/>
      </w:pPr>
      <w:r/>
      <w:r>
        <w:t>12. Which of the following helped Shirley get rid of rude comments?</w:t>
      </w:r>
    </w:p>
    <w:p>
      <w:pPr>
        <w:ind w:left="0" w:right="0"/>
      </w:pPr>
      <w:r/>
      <w:r>
        <w:t>1) making fun of rude people</w:t>
        <w:br/>
      </w:r>
      <w:r>
        <w:t>2) being patient in her replies</w:t>
        <w:br/>
      </w:r>
      <w:r>
        <w:t>3) ignoring these comments</w:t>
        <w:br/>
      </w:r>
      <w:r>
        <w:t>4) uploading better videos</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5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r>
    </w:tbl>
    <w:p>
      <w:pPr>
        <w:ind w:left="0" w:right="0"/>
      </w:pPr>
      <w:r/>
    </w:p>
    <w:p>
      <w:pPr>
        <w:ind w:left="0" w:right="0"/>
      </w:pPr>
      <w:r/>
      <w:r>
        <w:t>13. What does Shirley enjoy most about Skyrim?</w:t>
      </w:r>
    </w:p>
    <w:p>
      <w:pPr>
        <w:ind w:left="0" w:right="0"/>
      </w:pPr>
      <w:r/>
      <w:r>
        <w:t>1) a great number of characters</w:t>
        <w:br/>
      </w:r>
      <w:r>
        <w:t>2) watching other gamers play it</w:t>
        <w:br/>
      </w:r>
      <w:r>
        <w:t>3) the way nature is depicted there</w:t>
        <w:br/>
      </w:r>
      <w:r>
        <w:t>4) how fast one can finish the game</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14. The expression “stand out” in the third paragraph is closest in meaning to</w:t>
      </w:r>
    </w:p>
    <w:p>
      <w:pPr>
        <w:ind w:left="0" w:right="0"/>
      </w:pPr>
      <w:r/>
      <w:r>
        <w:t>1) attract attention</w:t>
        <w:br/>
      </w:r>
      <w:r>
        <w:t>2) set a standard</w:t>
        <w:br/>
      </w:r>
      <w:r>
        <w:t>3) differ from others</w:t>
        <w:br/>
      </w:r>
      <w:r>
        <w:t>4) family friendly</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15. Shirley believes that computer games are associated only with young people because</w:t>
      </w:r>
    </w:p>
    <w:p>
      <w:pPr>
        <w:ind w:left="0" w:right="0"/>
      </w:pPr>
      <w:r/>
      <w:r>
        <w:t>1) old people don’t like playing them.</w:t>
        <w:br/>
      </w:r>
      <w:r>
        <w:t>2) of stereotypes existing in our society.</w:t>
        <w:br/>
      </w:r>
      <w:r>
        <w:t>3) old gamers are not active enough.</w:t>
        <w:br/>
      </w:r>
      <w:r>
        <w:t>4) they are made for young people.</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16.  Which of the following is NOT one of Shirley’s hobbies?</w:t>
      </w:r>
    </w:p>
    <w:p>
      <w:pPr>
        <w:ind w:left="0" w:right="0"/>
      </w:pPr>
      <w:r/>
      <w:r>
        <w:t>1) knitting</w:t>
        <w:br/>
      </w:r>
      <w:r>
        <w:t>2) cooking</w:t>
        <w:br/>
      </w:r>
      <w:r>
        <w:t>3) gaming</w:t>
        <w:br/>
      </w:r>
      <w:r>
        <w:t>4) quilting</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The last paragraph implies that</w:t>
      </w:r>
    </w:p>
    <w:p>
      <w:pPr>
        <w:ind w:left="0" w:right="0"/>
      </w:pPr>
      <w:r/>
      <w:r>
        <w:t>1) Shirley’s nine grandchildren like playing Skyrim with her.</w:t>
        <w:br/>
      </w:r>
      <w:r>
        <w:t>2) gamers will play with Shirley’s character after her death.</w:t>
        <w:br/>
      </w:r>
      <w:r>
        <w:t>3) Shirley doesn’t want to continue recording her gameplay.</w:t>
        <w:br/>
      </w:r>
      <w:r>
        <w:t>4) Skyrim developers wanted to employ Shirley at their studio.</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18. Judging by the article, Shirley Curry</w:t>
      </w:r>
    </w:p>
    <w:p>
      <w:pPr>
        <w:ind w:left="0" w:right="0"/>
      </w:pPr>
      <w:r/>
      <w:r>
        <w:t>1) enjoys living a quiet lonely life.</w:t>
        <w:br/>
      </w:r>
      <w:r>
        <w:t>2) likes communicating with people.</w:t>
        <w:br/>
      </w:r>
      <w:r>
        <w:t>3) is afraid of trying out new things.</w:t>
        <w:br/>
      </w:r>
      <w:r>
        <w:t>4) is a typical traditional grandmother.</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p>
    <w:p>
      <w:pPr>
        <w:ind w:left="0" w:right="0"/>
        <w:jc w:val="center"/>
      </w:pPr>
      <w:r/>
      <w:r>
        <w:rPr>
          <w:b/>
        </w:rPr>
        <w:t>Раздел 3. Грамматика и лексика</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приведённые ниже тексты. Преобразуйте, если необходимо, слова, напечатанные заглавными буквами в конце строк, обозначенных номерами </w:t>
            </w:r>
            <w:r>
              <w:rPr>
                <w:b/>
                <w:i/>
              </w:rPr>
              <w:t>19–24</w:t>
            </w:r>
            <w:r>
              <w:rPr>
                <w:i/>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Pr>
                <w:b/>
                <w:i/>
              </w:rPr>
              <w:t>19–24.</w:t>
            </w:r>
          </w:p>
        </w:tc>
      </w:tr>
    </w:tbl>
    <w:p>
      <w:pPr>
        <w:pStyle w:val="aa"/>
        <w:ind w:left="0" w:right="0"/>
      </w:pPr>
      <w:r/>
      <w:r>
        <w:t xml:space="preserve"> 19-21 </w:t>
      </w:r>
    </w:p>
    <w:p>
      <w:pPr>
        <w:ind w:left="0" w:right="0"/>
      </w:pPr>
      <w:r/>
    </w:p>
    <w:p>
      <w:pPr>
        <w:ind w:left="0" w:right="0"/>
        <w:jc w:val="center"/>
      </w:pPr>
      <w:r/>
      <w:r>
        <w:rPr>
          <w:b/>
        </w:rPr>
        <w:t>Math Contest</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19.</w:t>
            </w:r>
          </w:p>
        </w:tc>
        <w:tc>
          <w:tcPr>
            <w:tcW w:type="dxa" w:w="6585"/>
            <w:vAlign w:val="top"/>
          </w:tcPr>
          <w:p>
            <w:r/>
            <w:r>
              <w:t>Mr. Jefferson was a math teacher in Junior High School. Every Friday he ___________ a contest for his students. Sometimes they played math baseball. Sometimes they had math relays with flashcards.</w:t>
            </w:r>
          </w:p>
        </w:tc>
        <w:tc>
          <w:tcPr>
            <w:tcW w:type="dxa" w:w="1965"/>
            <w:vAlign w:val="top"/>
          </w:tcPr>
          <w:p>
            <w:pPr>
              <w:jc w:val="center"/>
            </w:pPr>
            <w:r/>
            <w:r>
              <w:t>HOLD</w:t>
            </w:r>
          </w:p>
        </w:tc>
      </w:tr>
      <w:tr>
        <w:tc>
          <w:tcPr>
            <w:tcW w:type="dxa" w:w="525"/>
            <w:vAlign w:val="top"/>
          </w:tcPr>
          <w:p>
            <w:r/>
            <w:r>
              <w:rPr>
                <w:b/>
              </w:rPr>
              <w:t>20.</w:t>
            </w:r>
          </w:p>
        </w:tc>
        <w:tc>
          <w:tcPr>
            <w:tcW w:type="dxa" w:w="6585"/>
            <w:vAlign w:val="top"/>
          </w:tcPr>
          <w:p>
            <w:r/>
            <w:r>
              <w:t>Other times they ___________ a sheet of paper with a hundred multiplication problems on it.</w:t>
            </w:r>
          </w:p>
        </w:tc>
        <w:tc>
          <w:tcPr>
            <w:tcW w:type="dxa" w:w="1965"/>
            <w:vAlign w:val="top"/>
          </w:tcPr>
          <w:p>
            <w:pPr>
              <w:jc w:val="center"/>
            </w:pPr>
            <w:r>
              <w:br/>
            </w:r>
            <w:r>
              <w:t>HAND</w:t>
            </w:r>
          </w:p>
        </w:tc>
      </w:tr>
      <w:tr>
        <w:tc>
          <w:tcPr>
            <w:tcW w:type="dxa" w:w="525"/>
            <w:vAlign w:val="top"/>
          </w:tcPr>
          <w:p>
            <w:r/>
            <w:r>
              <w:rPr>
                <w:b/>
              </w:rPr>
              <w:t>21.</w:t>
            </w:r>
          </w:p>
        </w:tc>
        <w:tc>
          <w:tcPr>
            <w:tcW w:type="dxa" w:w="6585"/>
            <w:vAlign w:val="top"/>
          </w:tcPr>
          <w:p>
            <w:r/>
            <w:r>
              <w:t>The ___________ student who solved all the problems correctly was the winner of the contest.</w:t>
            </w:r>
          </w:p>
        </w:tc>
        <w:tc>
          <w:tcPr>
            <w:tcW w:type="dxa" w:w="1965"/>
            <w:vAlign w:val="top"/>
          </w:tcPr>
          <w:p>
            <w:pPr>
              <w:jc w:val="center"/>
            </w:pPr>
            <w:r>
              <w:br/>
            </w:r>
            <w:r>
              <w:t>FAST</w:t>
            </w:r>
          </w:p>
        </w:tc>
      </w:tr>
    </w:tbl>
    <w:p>
      <w:pPr>
        <w:pStyle w:val="aa"/>
        <w:ind w:left="0" w:right="0"/>
      </w:pPr>
      <w:r/>
      <w:r>
        <w:t xml:space="preserve"> 22-24 </w:t>
      </w:r>
    </w:p>
    <w:p>
      <w:pPr>
        <w:ind w:left="0" w:right="0"/>
      </w:pPr>
      <w:r/>
    </w:p>
    <w:p>
      <w:pPr>
        <w:ind w:left="0" w:right="0"/>
        <w:jc w:val="center"/>
      </w:pPr>
      <w:r/>
      <w:r>
        <w:rPr>
          <w:b/>
        </w:rPr>
        <w:t>A Great Vacation</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22.</w:t>
            </w:r>
          </w:p>
        </w:tc>
        <w:tc>
          <w:tcPr>
            <w:tcW w:type="dxa" w:w="6600"/>
            <w:vAlign w:val="top"/>
          </w:tcPr>
          <w:p>
            <w:r/>
            <w:r>
              <w:t>For her summer vacation Sarah went to Hawaii with her family.</w:t>
              <w:br/>
            </w:r>
            <w:r>
              <w:t>It was the __________________ time in her life, when she could go to the beach every day.</w:t>
            </w:r>
          </w:p>
        </w:tc>
        <w:tc>
          <w:tcPr>
            <w:tcW w:type="dxa" w:w="1950"/>
            <w:vAlign w:val="top"/>
          </w:tcPr>
          <w:p>
            <w:pPr>
              <w:jc w:val="center"/>
            </w:pPr>
            <w:r>
              <w:br/>
            </w:r>
            <w:r>
              <w:t>ONE</w:t>
            </w:r>
          </w:p>
        </w:tc>
      </w:tr>
      <w:tr>
        <w:tc>
          <w:tcPr>
            <w:tcW w:type="dxa" w:w="525"/>
            <w:vAlign w:val="top"/>
          </w:tcPr>
          <w:p>
            <w:r/>
            <w:r>
              <w:rPr>
                <w:b/>
              </w:rPr>
              <w:t>23.</w:t>
            </w:r>
          </w:p>
        </w:tc>
        <w:tc>
          <w:tcPr>
            <w:tcW w:type="dxa" w:w="6600"/>
            <w:vAlign w:val="top"/>
          </w:tcPr>
          <w:p>
            <w:r/>
            <w:r>
              <w:t>She learnt how to snorkel and saw lots of pretty fish in the ocean around her. One day she even saw a sea turtle while she __________________.</w:t>
            </w:r>
          </w:p>
        </w:tc>
        <w:tc>
          <w:tcPr>
            <w:tcW w:type="dxa" w:w="1950"/>
            <w:vAlign w:val="top"/>
          </w:tcPr>
          <w:p>
            <w:pPr>
              <w:jc w:val="center"/>
            </w:pPr>
            <w:r/>
            <w:r>
              <w:t>SWIM</w:t>
            </w:r>
          </w:p>
        </w:tc>
      </w:tr>
      <w:tr>
        <w:tc>
          <w:tcPr>
            <w:tcW w:type="dxa" w:w="525"/>
            <w:vAlign w:val="top"/>
          </w:tcPr>
          <w:p>
            <w:r/>
            <w:r>
              <w:rPr>
                <w:b/>
              </w:rPr>
              <w:t>24.</w:t>
            </w:r>
          </w:p>
        </w:tc>
        <w:tc>
          <w:tcPr>
            <w:tcW w:type="dxa" w:w="6600"/>
            <w:vAlign w:val="top"/>
          </w:tcPr>
          <w:p>
            <w:r/>
            <w:r>
              <w:t>Sarah’s favourite part of the trip _____________ on the last night. She and her family went to a special dinner and a show called luau.</w:t>
            </w:r>
          </w:p>
        </w:tc>
        <w:tc>
          <w:tcPr>
            <w:tcW w:type="dxa" w:w="1950"/>
            <w:vAlign w:val="top"/>
          </w:tcPr>
          <w:p>
            <w:pPr>
              <w:jc w:val="center"/>
            </w:pPr>
            <w:r>
              <w:br/>
            </w:r>
            <w:r>
              <w:t>HAPPEN</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приведённый ниже текст. Образуйте от слов, напечатанных заглавными буквами в конце строк, обозначенных номерами </w:t>
            </w:r>
            <w:r>
              <w:rPr>
                <w:b/>
                <w:i/>
              </w:rPr>
              <w:t>25–29,</w:t>
            </w:r>
            <w:r>
              <w:rPr>
                <w:i/>
              </w:rPr>
              <w:t xml:space="preserve"> однокоренные слова, так, чтобы они грамматически и лексически соответствовали содержанию текста. Заполните пропуски полученными словами. Каждый пропуск соответствует отдельному заданию из группы </w:t>
            </w:r>
            <w:r>
              <w:rPr>
                <w:b/>
                <w:i/>
              </w:rPr>
              <w:t>25–29.</w:t>
            </w:r>
          </w:p>
        </w:tc>
      </w:tr>
    </w:tbl>
    <w:p>
      <w:pPr>
        <w:pStyle w:val="aa"/>
        <w:ind w:left="0" w:right="0"/>
      </w:pPr>
      <w:r/>
      <w:r>
        <w:t xml:space="preserve"> 25-29 </w:t>
      </w:r>
    </w:p>
    <w:p>
      <w:pPr>
        <w:ind w:left="0" w:right="0"/>
      </w:pPr>
      <w:r/>
    </w:p>
    <w:p>
      <w:pPr>
        <w:ind w:left="0" w:right="0"/>
        <w:jc w:val="center"/>
      </w:pPr>
      <w:r/>
      <w:r>
        <w:rPr>
          <w:b/>
        </w:rPr>
        <w:t>A Dream Come True</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85"/>
            <w:vAlign w:val="top"/>
          </w:tcPr>
          <w:p>
            <w:r/>
            <w:r>
              <w:rPr>
                <w:b/>
              </w:rPr>
              <w:t>25.</w:t>
            </w:r>
          </w:p>
        </w:tc>
        <w:tc>
          <w:tcPr>
            <w:tcW w:type="dxa" w:w="6480"/>
            <w:vAlign w:val="top"/>
          </w:tcPr>
          <w:p>
            <w:r/>
            <w:r>
              <w:t>Ivan Tsvetaev, father of the famous Russian poet Marina Tsvetaeva, was a professor of History of Art at Moscow University. When he taught his students, he _________________ regretted not being able to show them the original antique and renaissance sculptures he spoke about.</w:t>
            </w:r>
          </w:p>
        </w:tc>
        <w:tc>
          <w:tcPr>
            <w:tcW w:type="dxa" w:w="2010"/>
            <w:vAlign w:val="top"/>
          </w:tcPr>
          <w:p>
            <w:pPr>
              <w:jc w:val="center"/>
            </w:pPr>
            <w:r>
              <w:br/>
            </w:r>
            <w:r>
              <w:t>FREQUENT</w:t>
            </w:r>
          </w:p>
        </w:tc>
      </w:tr>
      <w:tr>
        <w:tc>
          <w:tcPr>
            <w:tcW w:type="dxa" w:w="585"/>
            <w:vAlign w:val="top"/>
          </w:tcPr>
          <w:p>
            <w:r/>
            <w:r>
              <w:rPr>
                <w:b/>
              </w:rPr>
              <w:t>26.</w:t>
            </w:r>
          </w:p>
        </w:tc>
        <w:tc>
          <w:tcPr>
            <w:tcW w:type="dxa" w:w="6480"/>
            <w:vAlign w:val="top"/>
          </w:tcPr>
          <w:p>
            <w:r/>
            <w:r>
              <w:t>_________________ St. Petersburg, London or Paris, Moscow didn’t have a museum where his students could go and see them.</w:t>
            </w:r>
          </w:p>
        </w:tc>
        <w:tc>
          <w:tcPr>
            <w:tcW w:type="dxa" w:w="2010"/>
            <w:vAlign w:val="top"/>
          </w:tcPr>
          <w:p>
            <w:pPr>
              <w:jc w:val="center"/>
            </w:pPr>
            <w:r>
              <w:br/>
            </w:r>
            <w:r>
              <w:t>LIKE</w:t>
            </w:r>
          </w:p>
        </w:tc>
      </w:tr>
      <w:tr>
        <w:tc>
          <w:tcPr>
            <w:tcW w:type="dxa" w:w="585"/>
            <w:vAlign w:val="top"/>
          </w:tcPr>
          <w:p>
            <w:r/>
            <w:r>
              <w:rPr>
                <w:b/>
              </w:rPr>
              <w:t>27.</w:t>
            </w:r>
          </w:p>
        </w:tc>
        <w:tc>
          <w:tcPr>
            <w:tcW w:type="dxa" w:w="6480"/>
            <w:vAlign w:val="top"/>
          </w:tcPr>
          <w:p>
            <w:r/>
            <w:r>
              <w:t>Students could only see small _________________ in textbooks.</w:t>
            </w:r>
          </w:p>
        </w:tc>
        <w:tc>
          <w:tcPr>
            <w:tcW w:type="dxa" w:w="2010"/>
            <w:vAlign w:val="top"/>
          </w:tcPr>
          <w:p>
            <w:pPr>
              <w:jc w:val="center"/>
            </w:pPr>
            <w:r>
              <w:br/>
            </w:r>
            <w:r>
              <w:t>REPRODUCE</w:t>
            </w:r>
          </w:p>
        </w:tc>
      </w:tr>
      <w:tr>
        <w:tc>
          <w:tcPr>
            <w:tcW w:type="dxa" w:w="585"/>
            <w:vAlign w:val="top"/>
          </w:tcPr>
          <w:p>
            <w:r/>
            <w:r>
              <w:rPr>
                <w:b/>
              </w:rPr>
              <w:t>28.</w:t>
            </w:r>
          </w:p>
        </w:tc>
        <w:tc>
          <w:tcPr>
            <w:tcW w:type="dxa" w:w="6480"/>
            <w:vAlign w:val="top"/>
          </w:tcPr>
          <w:p>
            <w:r/>
            <w:r>
              <w:t>But it is _________________ to experience art by looking at little black and white pictures. Professor Tsvetaev had a dream of creating a museum. He realized it would be expensive but he still had hope and made a plan.</w:t>
            </w:r>
          </w:p>
        </w:tc>
        <w:tc>
          <w:tcPr>
            <w:tcW w:type="dxa" w:w="2010"/>
            <w:vAlign w:val="top"/>
          </w:tcPr>
          <w:p>
            <w:pPr>
              <w:jc w:val="center"/>
            </w:pPr>
            <w:r>
              <w:br/>
            </w:r>
            <w:r>
              <w:t>POSSIBLE</w:t>
            </w:r>
          </w:p>
        </w:tc>
      </w:tr>
      <w:tr>
        <w:tc>
          <w:tcPr>
            <w:tcW w:type="dxa" w:w="585"/>
            <w:vAlign w:val="top"/>
          </w:tcPr>
          <w:p>
            <w:r/>
            <w:r>
              <w:rPr>
                <w:b/>
              </w:rPr>
              <w:t>29.</w:t>
            </w:r>
          </w:p>
        </w:tc>
        <w:tc>
          <w:tcPr>
            <w:tcW w:type="dxa" w:w="6480"/>
            <w:vAlign w:val="top"/>
          </w:tcPr>
          <w:p>
            <w:r/>
            <w:r>
              <w:t>In 1898 the Russian emperor Nicholas II approved his plan and gave some money to implement it. _________________ money was given by several rich Russian merchants.</w:t>
            </w:r>
          </w:p>
        </w:tc>
        <w:tc>
          <w:tcPr>
            <w:tcW w:type="dxa" w:w="2010"/>
            <w:vAlign w:val="top"/>
          </w:tcPr>
          <w:p>
            <w:pPr>
              <w:jc w:val="center"/>
            </w:pPr>
            <w:r/>
            <w:r>
              <w:t>ADDITION</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с пропусками, обозначенными номерами </w:t>
            </w:r>
            <w:r>
              <w:rPr>
                <w:b/>
                <w:i/>
              </w:rPr>
              <w:t>30–36</w:t>
            </w:r>
            <w:r>
              <w:rPr>
                <w:i/>
              </w:rPr>
              <w:t xml:space="preserve">. Эти номера соответствуют заданиям </w:t>
            </w:r>
            <w:r>
              <w:rPr>
                <w:b/>
                <w:i/>
              </w:rPr>
              <w:t>30–36</w:t>
            </w:r>
            <w:r>
              <w:rPr>
                <w:i/>
              </w:rPr>
              <w:t xml:space="preserve">, в которых представлены возможные варианты ответов. Запишите в поле ответа цифру </w:t>
            </w:r>
            <w:r>
              <w:rPr>
                <w:b/>
                <w:i/>
              </w:rPr>
              <w:t>1, 2, 3</w:t>
            </w:r>
            <w:r>
              <w:rPr>
                <w:i/>
              </w:rPr>
              <w:t xml:space="preserve"> или </w:t>
            </w:r>
            <w:r>
              <w:rPr>
                <w:b/>
                <w:i/>
              </w:rPr>
              <w:t>4,</w:t>
            </w:r>
            <w:r>
              <w:rPr>
                <w:i/>
              </w:rPr>
              <w:t xml:space="preserve"> соответствующую выбранному Вами варианту ответа</w:t>
            </w:r>
          </w:p>
        </w:tc>
      </w:tr>
    </w:tbl>
    <w:p>
      <w:pPr>
        <w:pStyle w:val="aa"/>
        <w:ind w:left="0" w:right="0"/>
      </w:pPr>
      <w:r/>
      <w:r>
        <w:t xml:space="preserve"> 30-36 </w:t>
      </w:r>
    </w:p>
    <w:p>
      <w:pPr>
        <w:ind w:left="0" w:right="0"/>
      </w:pPr>
      <w:r/>
    </w:p>
    <w:p>
      <w:pPr>
        <w:ind w:left="0" w:right="0"/>
        <w:jc w:val="center"/>
      </w:pPr>
      <w:r/>
      <w:r>
        <w:rPr>
          <w:b/>
        </w:rPr>
        <w:t>The Surprising Story of Jeans</w:t>
      </w:r>
    </w:p>
    <w:p>
      <w:pPr>
        <w:ind w:left="0" w:right="0"/>
      </w:pPr>
      <w:r/>
      <w:r>
        <w:t xml:space="preserve">         Do you know about the California Gold Rush? It happened in 1849. Gold was discovered and 40,000 people called prospectors went to look for it.</w:t>
        <w:br/>
      </w:r>
      <w:r>
        <w:t xml:space="preserve">         Levi Strauss heard about them. He went to California in 1853. But he didn’t go to find lumps of gold. He went to sell materials needed for everyday life. He thought prospectors would need canvas for tents. It turned 30 ______ they needed pants. So he made pants out of his canvas. Soon Levi had used 31 ______ all his canvas. So he switched to another material – denim.</w:t>
        <w:br/>
      </w:r>
      <w:r>
        <w:t xml:space="preserve">         In 1873, Levi Strauss partnered with Jacob Davis, a tailor from Nevada. They created denim pants with rivets, or short metal pins, to 32 ______ the pants from falling apart. This 33 ______ the birth of Levi’sÒ jeans. The pants they made were strong. They wore well. They had sturdy pockets to hold gold nuggets. Word spread. Soon everybody wanted “Levi’s pants”. They started calling them just “Levi’s”. 34 ______ time, Levi’s became another name for jeans.</w:t>
        <w:br/>
      </w:r>
      <w:r>
        <w:t xml:space="preserve">         In the 20th century, Levi’s jeans became even more popular. If in the 1920s workers in the western United States were their biggest users, in the 1950s, movie stars such as Marlon Brando and James Dean wore jeans in films and on TV. Teens started wearing them, but jeans were not allowed in school.</w:t>
        <w:br/>
      </w:r>
      <w:r>
        <w:t xml:space="preserve">         In the 1960s, jeans became more 35 ______ as more and more Americans wore them. The demand for Levi’s jeans grew in Europe and Asia. In the 1970s, a pair of Levi’s went on display at the Smithsonian Museum. It was part of the American history collection.</w:t>
        <w:br/>
      </w:r>
      <w:r>
        <w:t xml:space="preserve">         Today jeans continue to be a popular clothing 36 ______. Many other companies make jeans in different designs and colors.</w:t>
      </w:r>
    </w:p>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85"/>
            <w:vAlign w:val="top"/>
          </w:tcPr>
          <w:p>
            <w:r/>
            <w:r>
              <w:rPr>
                <w:b/>
              </w:rPr>
              <w:t>30.</w:t>
            </w:r>
          </w:p>
        </w:tc>
        <w:tc>
          <w:tcPr>
            <w:tcW w:type="dxa" w:w="2070"/>
            <w:vAlign w:val="top"/>
          </w:tcPr>
          <w:p>
            <w:r/>
            <w:r>
              <w:t>1) over</w:t>
            </w:r>
          </w:p>
        </w:tc>
        <w:tc>
          <w:tcPr>
            <w:tcW w:type="dxa" w:w="2235"/>
            <w:vAlign w:val="top"/>
          </w:tcPr>
          <w:p>
            <w:r/>
            <w:r>
              <w:t>2) around</w:t>
            </w:r>
          </w:p>
        </w:tc>
        <w:tc>
          <w:tcPr>
            <w:tcW w:type="dxa" w:w="2175"/>
            <w:vAlign w:val="top"/>
          </w:tcPr>
          <w:p>
            <w:r/>
            <w:r>
              <w:t>3) out</w:t>
            </w:r>
          </w:p>
        </w:tc>
        <w:tc>
          <w:tcPr>
            <w:tcW w:type="dxa" w:w="2010"/>
            <w:vAlign w:val="top"/>
          </w:tcPr>
          <w:p>
            <w:r/>
            <w:r>
              <w:t>4) up</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31.</w:t>
            </w:r>
          </w:p>
        </w:tc>
        <w:tc>
          <w:tcPr>
            <w:tcW w:type="dxa" w:w="2130"/>
            <w:vAlign w:val="top"/>
          </w:tcPr>
          <w:p>
            <w:r/>
            <w:r>
              <w:t>1) up</w:t>
            </w:r>
          </w:p>
        </w:tc>
        <w:tc>
          <w:tcPr>
            <w:tcW w:type="dxa" w:w="2130"/>
            <w:vAlign w:val="top"/>
          </w:tcPr>
          <w:p>
            <w:r/>
            <w:r>
              <w:t>2) out</w:t>
            </w:r>
          </w:p>
        </w:tc>
        <w:tc>
          <w:tcPr>
            <w:tcW w:type="dxa" w:w="2130"/>
            <w:vAlign w:val="top"/>
          </w:tcPr>
          <w:p>
            <w:r/>
            <w:r>
              <w:t>3) to</w:t>
            </w:r>
          </w:p>
        </w:tc>
        <w:tc>
          <w:tcPr>
            <w:tcW w:type="dxa" w:w="2130"/>
            <w:vAlign w:val="top"/>
          </w:tcPr>
          <w:p>
            <w:r/>
            <w:r>
              <w:t>4) on</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32.</w:t>
            </w:r>
          </w:p>
        </w:tc>
        <w:tc>
          <w:tcPr>
            <w:tcW w:type="dxa" w:w="2130"/>
            <w:vAlign w:val="top"/>
          </w:tcPr>
          <w:p>
            <w:r/>
            <w:r>
              <w:t>1) hold</w:t>
            </w:r>
          </w:p>
        </w:tc>
        <w:tc>
          <w:tcPr>
            <w:tcW w:type="dxa" w:w="2130"/>
            <w:vAlign w:val="top"/>
          </w:tcPr>
          <w:p>
            <w:r/>
            <w:r>
              <w:t>2) keep</w:t>
            </w:r>
          </w:p>
        </w:tc>
        <w:tc>
          <w:tcPr>
            <w:tcW w:type="dxa" w:w="2130"/>
            <w:vAlign w:val="top"/>
          </w:tcPr>
          <w:p>
            <w:r/>
            <w:r>
              <w:t>3) stay</w:t>
            </w:r>
          </w:p>
        </w:tc>
        <w:tc>
          <w:tcPr>
            <w:tcW w:type="dxa" w:w="2130"/>
            <w:vAlign w:val="top"/>
          </w:tcPr>
          <w:p>
            <w:r/>
            <w:r>
              <w:t>4) make</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33.</w:t>
            </w:r>
          </w:p>
        </w:tc>
        <w:tc>
          <w:tcPr>
            <w:tcW w:type="dxa" w:w="2130"/>
            <w:vAlign w:val="top"/>
          </w:tcPr>
          <w:p>
            <w:r/>
            <w:r>
              <w:t>1) showed</w:t>
            </w:r>
          </w:p>
        </w:tc>
        <w:tc>
          <w:tcPr>
            <w:tcW w:type="dxa" w:w="2130"/>
            <w:vAlign w:val="top"/>
          </w:tcPr>
          <w:p>
            <w:r/>
            <w:r>
              <w:t>2) pointed</w:t>
            </w:r>
          </w:p>
        </w:tc>
        <w:tc>
          <w:tcPr>
            <w:tcW w:type="dxa" w:w="2130"/>
            <w:vAlign w:val="top"/>
          </w:tcPr>
          <w:p>
            <w:r/>
            <w:r>
              <w:t>3)  noted</w:t>
            </w:r>
          </w:p>
        </w:tc>
        <w:tc>
          <w:tcPr>
            <w:tcW w:type="dxa" w:w="2130"/>
            <w:vAlign w:val="top"/>
          </w:tcPr>
          <w:p>
            <w:r/>
            <w:r>
              <w:t>4) marked</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34.</w:t>
            </w:r>
          </w:p>
        </w:tc>
        <w:tc>
          <w:tcPr>
            <w:tcW w:type="dxa" w:w="2130"/>
            <w:vAlign w:val="top"/>
          </w:tcPr>
          <w:p>
            <w:r/>
            <w:r>
              <w:t>1) In</w:t>
            </w:r>
          </w:p>
        </w:tc>
        <w:tc>
          <w:tcPr>
            <w:tcW w:type="dxa" w:w="2130"/>
            <w:vAlign w:val="top"/>
          </w:tcPr>
          <w:p>
            <w:r/>
            <w:r>
              <w:t>2) On</w:t>
            </w:r>
          </w:p>
        </w:tc>
        <w:tc>
          <w:tcPr>
            <w:tcW w:type="dxa" w:w="2130"/>
            <w:vAlign w:val="top"/>
          </w:tcPr>
          <w:p>
            <w:r/>
            <w:r>
              <w:t>3) At</w:t>
            </w:r>
          </w:p>
        </w:tc>
        <w:tc>
          <w:tcPr>
            <w:tcW w:type="dxa" w:w="2130"/>
            <w:vAlign w:val="top"/>
          </w:tcPr>
          <w:p>
            <w:r/>
            <w:r>
              <w:t>4) By</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85"/>
            <w:vAlign w:val="top"/>
          </w:tcPr>
          <w:p>
            <w:r/>
            <w:r>
              <w:rPr>
                <w:b/>
              </w:rPr>
              <w:t>35.</w:t>
            </w:r>
          </w:p>
        </w:tc>
        <w:tc>
          <w:tcPr>
            <w:tcW w:type="dxa" w:w="1830"/>
            <w:vAlign w:val="top"/>
          </w:tcPr>
          <w:p>
            <w:r/>
            <w:r>
              <w:t>1) admitted</w:t>
            </w:r>
          </w:p>
        </w:tc>
        <w:tc>
          <w:tcPr>
            <w:tcW w:type="dxa" w:w="2145"/>
            <w:vAlign w:val="top"/>
          </w:tcPr>
          <w:p>
            <w:r/>
            <w:r>
              <w:t>2) adapted</w:t>
            </w:r>
          </w:p>
        </w:tc>
        <w:tc>
          <w:tcPr>
            <w:tcW w:type="dxa" w:w="2040"/>
            <w:vAlign w:val="top"/>
          </w:tcPr>
          <w:p>
            <w:r/>
            <w:r>
              <w:t>3) excepted</w:t>
            </w:r>
          </w:p>
        </w:tc>
        <w:tc>
          <w:tcPr>
            <w:tcW w:type="dxa" w:w="2490"/>
            <w:vAlign w:val="top"/>
          </w:tcPr>
          <w:p>
            <w:r/>
            <w:r>
              <w:t>4) accepted</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36.</w:t>
            </w:r>
          </w:p>
        </w:tc>
        <w:tc>
          <w:tcPr>
            <w:tcW w:type="dxa" w:w="2130"/>
            <w:vAlign w:val="top"/>
          </w:tcPr>
          <w:p>
            <w:r/>
            <w:r>
              <w:t>1) point</w:t>
            </w:r>
          </w:p>
        </w:tc>
        <w:tc>
          <w:tcPr>
            <w:tcW w:type="dxa" w:w="2130"/>
            <w:vAlign w:val="top"/>
          </w:tcPr>
          <w:p>
            <w:r/>
            <w:r>
              <w:t>2) thing</w:t>
            </w:r>
          </w:p>
        </w:tc>
        <w:tc>
          <w:tcPr>
            <w:tcW w:type="dxa" w:w="2130"/>
            <w:vAlign w:val="top"/>
          </w:tcPr>
          <w:p>
            <w:r/>
            <w:r>
              <w:t>3) item</w:t>
            </w:r>
          </w:p>
        </w:tc>
        <w:tc>
          <w:tcPr>
            <w:tcW w:type="dxa" w:w="2130"/>
            <w:vAlign w:val="top"/>
          </w:tcPr>
          <w:p>
            <w:r/>
            <w:r>
              <w:t>4) piece</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Для ответов на задания</w:t>
            </w:r>
            <w:r>
              <w:rPr>
                <w:b/>
                <w:i/>
              </w:rPr>
              <w:t xml:space="preserve"> 37</w:t>
            </w:r>
            <w:r>
              <w:rPr>
                <w:i/>
              </w:rPr>
              <w:t xml:space="preserve"> и </w:t>
            </w:r>
            <w:r>
              <w:rPr>
                <w:b/>
                <w:i/>
              </w:rPr>
              <w:t>38</w:t>
            </w:r>
            <w:r>
              <w:rPr>
                <w:i/>
              </w:rPr>
              <w:t xml:space="preserve"> используйте чистый лист. Черновые пометки могут делаться прямо на листе с заданиями, или можно использовать отдельный черновик. При выполнении заданий </w:t>
            </w:r>
            <w:r>
              <w:rPr>
                <w:b/>
                <w:i/>
              </w:rPr>
              <w:t xml:space="preserve">37 </w:t>
            </w:r>
            <w:r>
              <w:rPr>
                <w:i/>
              </w:rPr>
              <w:t xml:space="preserve">и </w:t>
            </w:r>
            <w:r>
              <w:rPr>
                <w:b/>
                <w:i/>
              </w:rPr>
              <w:t xml:space="preserve">38 </w:t>
            </w:r>
            <w:r>
              <w:rPr>
                <w:i/>
              </w:rPr>
              <w:t xml:space="preserve">особое внимание обратите на то, что Ваши ответы будут оцениваться только по записям, сделанным на чистом листе. Никакие записи черновика не будут учитываться экспертом. Обратите внимание также на необходимость соблюдения указанного объёма текста. Тексты недостаточного объёма, а также часть текста, превышающая требуемый объём, не оцениваются. Запишите сначала номер задания </w:t>
            </w:r>
            <w:r>
              <w:rPr>
                <w:b/>
                <w:i/>
              </w:rPr>
              <w:t>(37, 38)</w:t>
            </w:r>
            <w:r>
              <w:rPr>
                <w:i/>
              </w:rPr>
              <w:t>, а затем ответ на него. Если одной стороны бланка недостаточно, Вы можете использовать другую его сторону.</w:t>
            </w:r>
          </w:p>
        </w:tc>
      </w:tr>
    </w:tbl>
    <w:p>
      <w:pPr>
        <w:pStyle w:val="aa"/>
        <w:ind w:left="0" w:right="0"/>
      </w:pPr>
      <w:r/>
      <w:r>
        <w:t xml:space="preserve">  37  </w:t>
      </w:r>
    </w:p>
    <w:p>
      <w:pPr>
        <w:ind w:left="0" w:right="0"/>
      </w:pPr>
      <w:r/>
    </w:p>
    <w:p>
      <w:pPr>
        <w:ind w:left="0" w:right="0"/>
      </w:pPr>
      <w:r/>
      <w:r>
        <w:t>You have received an email message from your English-speaking pen-friend Glenn who writеs:</w:t>
      </w:r>
    </w:p>
    <w:tbl>
      <w:tblPr>
        <w:tblStyle w:val="aff1"/>
        <w:tblW w:type="auto" w:w="0"/>
        <w:tblLayout w:type="fixed"/>
        <w:tblLook w:firstColumn="1" w:firstRow="1" w:lastColumn="0" w:lastRow="0" w:noHBand="0" w:noVBand="1" w:val="04A0"/>
      </w:tblPr>
      <w:tblGrid>
        <w:gridCol w:w="9072"/>
      </w:tblGrid>
      <w:tr>
        <w:tc>
          <w:tcPr>
            <w:tcW w:type="dxa" w:w="9060"/>
            <w:vAlign w:val="top"/>
          </w:tcPr>
          <w:p>
            <w:r/>
            <w:r>
              <w:rPr>
                <w:b/>
              </w:rPr>
              <w:t>From: Glenn@mail.uk</w:t>
            </w:r>
          </w:p>
        </w:tc>
      </w:tr>
      <w:tr>
        <w:tc>
          <w:tcPr>
            <w:tcW w:type="dxa" w:w="9060"/>
            <w:vAlign w:val="top"/>
          </w:tcPr>
          <w:p>
            <w:r/>
            <w:r>
              <w:rPr>
                <w:b/>
              </w:rPr>
              <w:t>To: Russian_friend@ege.ru</w:t>
            </w:r>
          </w:p>
        </w:tc>
      </w:tr>
      <w:tr>
        <w:tc>
          <w:tcPr>
            <w:tcW w:type="dxa" w:w="9060"/>
            <w:vAlign w:val="top"/>
          </w:tcPr>
          <w:p>
            <w:r/>
            <w:r>
              <w:rPr>
                <w:b/>
              </w:rPr>
              <w:t>Subject: Music</w:t>
            </w:r>
          </w:p>
        </w:tc>
      </w:tr>
      <w:tr>
        <w:tc>
          <w:tcPr>
            <w:tcW w:type="dxa" w:w="9060"/>
            <w:vAlign w:val="top"/>
          </w:tcPr>
          <w:p>
            <w:r/>
            <w:r>
              <w:rPr>
                <w:i/>
              </w:rPr>
              <w:t>… My dream has finally come true! I got a really good flute for my birthday! I’ve been taking flute lessons for quite a while, and now I’m all set for an important music competition. Does anyone in your family play a musical instrument? Which instrument is it, if any? What kind of music do you like listening to? What role does music play in your life?</w:t>
              <w:br/>
            </w:r>
            <w:r>
              <w:rPr>
                <w:i/>
              </w:rPr>
              <w:t>By the way, my big sister Anne is getting married next week…</w:t>
            </w:r>
          </w:p>
        </w:tc>
      </w:tr>
    </w:tbl>
    <w:p>
      <w:pPr>
        <w:ind w:left="0" w:right="0"/>
      </w:pPr>
      <w:r>
        <w:br/>
      </w:r>
      <w:r>
        <w:t>Write a letter to Glenn.</w:t>
        <w:br/>
      </w:r>
      <w:r>
        <w:t>In your letter</w:t>
      </w:r>
    </w:p>
    <w:p>
      <w:pPr>
        <w:ind w:left="567" w:right="0"/>
      </w:pPr>
      <w:r/>
      <w:r>
        <w:t>– answer his questions</w:t>
        <w:br/>
      </w:r>
      <w:r>
        <w:t>– ask</w:t>
      </w:r>
      <w:r>
        <w:rPr>
          <w:b/>
        </w:rPr>
        <w:t>3 questions</w:t>
      </w:r>
      <w:r>
        <w:t xml:space="preserve"> about Anne’s wedding.</w:t>
      </w:r>
    </w:p>
    <w:p>
      <w:pPr>
        <w:ind w:left="0" w:right="0"/>
      </w:pPr>
      <w:r/>
      <w:r>
        <w:t xml:space="preserve">Write </w:t>
      </w:r>
      <w:r>
        <w:rPr>
          <w:b/>
        </w:rPr>
        <w:t>100–140 words</w:t>
      </w:r>
      <w:r>
        <w:t>.</w:t>
        <w:br/>
      </w:r>
      <w:r>
        <w:t>Remember the rules of letter writing.</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Выберите только ОДНО из двух предложенных заданий (38.1 или 38.2), укажите его номер на чистом листе и выполните согласно данному плану.</w:t>
            </w:r>
            <w:r>
              <w:rPr>
                <w:b/>
                <w:i/>
              </w:rPr>
              <w:t xml:space="preserve"> В ответе на задание 38 числительные пишите цифрами.</w:t>
            </w:r>
          </w:p>
        </w:tc>
      </w:tr>
    </w:tbl>
    <w:p>
      <w:pPr>
        <w:pStyle w:val="aa"/>
        <w:ind w:left="0" w:right="0"/>
      </w:pPr>
      <w:r/>
      <w:r>
        <w:t xml:space="preserve"> 38.1 </w:t>
      </w:r>
    </w:p>
    <w:p>
      <w:pPr>
        <w:ind w:left="0" w:right="0"/>
      </w:pPr>
      <w:r/>
    </w:p>
    <w:p>
      <w:pPr>
        <w:ind w:left="0" w:right="0"/>
      </w:pPr>
      <w:r/>
      <w:r>
        <w:t xml:space="preserve">Imagine that you are doing a project on </w:t>
      </w:r>
      <w:r>
        <w:rPr>
          <w:b/>
        </w:rPr>
        <w:t>what social networks are used by</w:t>
        <w:br/>
      </w:r>
      <w:r>
        <w:rPr>
          <w:b/>
        </w:rPr>
        <w:t>teenagers in Zetland for communication.</w:t>
      </w:r>
      <w:r>
        <w:t xml:space="preserve"> You have found some data on the subject – the results of the opinion polls (see the table below). </w:t>
      </w:r>
      <w:r>
        <w:rPr>
          <w:b/>
        </w:rPr>
        <w:t>Comment on the data in the table and give your opinion on the subject of the project</w:t>
      </w:r>
    </w:p>
    <w:p>
      <w:pPr>
        <w:ind w:left="0" w:right="0"/>
        <w:jc w:val="center"/>
      </w:pPr>
      <w:r/>
      <w:r>
        <w:drawing>
          <wp:inline xmlns:a="http://schemas.openxmlformats.org/drawingml/2006/main" xmlns:pic="http://schemas.openxmlformats.org/drawingml/2006/picture">
            <wp:extent cx="3657600" cy="1133475"/>
            <wp:docPr id="1" name="Picture 1"/>
            <wp:cNvGraphicFramePr>
              <a:graphicFrameLocks noChangeAspect="1"/>
            </wp:cNvGraphicFramePr>
            <a:graphic>
              <a:graphicData uri="http://schemas.openxmlformats.org/drawingml/2006/picture">
                <pic:pic>
                  <pic:nvPicPr>
                    <pic:cNvPr id="0" name="image.png"/>
                    <pic:cNvPicPr/>
                  </pic:nvPicPr>
                  <pic:blipFill>
                    <a:blip r:embed="rId11"/>
                    <a:stretch>
                      <a:fillRect/>
                    </a:stretch>
                  </pic:blipFill>
                  <pic:spPr>
                    <a:xfrm>
                      <a:off x="0" y="0"/>
                      <a:ext cx="3657600" cy="1133475"/>
                    </a:xfrm>
                    <a:prstGeom prst="rect"/>
                  </pic:spPr>
                </pic:pic>
              </a:graphicData>
            </a:graphic>
          </wp:inline>
        </w:drawing>
      </w:r>
    </w:p>
    <w:p>
      <w:pPr>
        <w:ind w:left="0" w:right="0"/>
      </w:pPr>
      <w:r>
        <w:br/>
      </w:r>
      <w:r>
        <w:t>Write</w:t>
      </w:r>
      <w:r>
        <w:rPr>
          <w:b/>
        </w:rPr>
        <w:t>200–250 words.</w:t>
      </w:r>
    </w:p>
    <w:p>
      <w:pPr>
        <w:ind w:left="0" w:right="0"/>
      </w:pPr>
      <w:r/>
      <w:r>
        <w:t>Use the following plan:</w:t>
        <w:br/>
      </w:r>
      <w:r>
        <w:t>– make an opening statement on the subject of the project;</w:t>
        <w:br/>
      </w:r>
      <w:r>
        <w:t>– select and report 2–3 facts;</w:t>
        <w:br/>
      </w:r>
      <w:r>
        <w:t>– make 1–2 comparisons where relevant;</w:t>
        <w:br/>
      </w:r>
      <w:r>
        <w:t>– outline a problem that can arise with social media and suggest a way of solving it;</w:t>
        <w:br/>
      </w:r>
      <w:r>
        <w:t>– conclude by giving your opinion on the importance of social media for modern teenagers.</w:t>
      </w:r>
    </w:p>
    <w:p>
      <w:r>
        <w:br w:type="page"/>
      </w:r>
    </w:p>
    <w:p>
      <w:pPr>
        <w:pStyle w:val="aa"/>
        <w:ind w:left="0" w:right="0"/>
      </w:pPr>
      <w:r/>
      <w:r>
        <w:t xml:space="preserve"> 38.2 </w:t>
      </w:r>
    </w:p>
    <w:p>
      <w:pPr>
        <w:ind w:left="0" w:right="0"/>
      </w:pPr>
      <w:r/>
    </w:p>
    <w:p>
      <w:pPr>
        <w:ind w:left="0" w:right="0"/>
      </w:pPr>
      <w:r/>
      <w:r>
        <w:t xml:space="preserve">Imaginе that you arе doing a projеct on </w:t>
      </w:r>
      <w:r>
        <w:rPr>
          <w:b/>
        </w:rPr>
        <w:t>what teenages in Zetland enjoy eating for breakfast</w:t>
      </w:r>
      <w:r>
        <w:t>. You havе found somе data on thе subjеct – thе rеsults of thе opinion polls (sее thе diagram bеlow).</w:t>
      </w:r>
      <w:r>
        <w:rPr>
          <w:b/>
        </w:rPr>
        <w:t xml:space="preserve"> Comment on the data in the diagram and give your opinion on the subject of the project.</w:t>
      </w:r>
    </w:p>
    <w:p>
      <w:pPr>
        <w:ind w:left="0" w:right="0"/>
        <w:jc w:val="center"/>
      </w:pPr>
      <w:r/>
      <w:r>
        <w:rPr>
          <w:b/>
        </w:rPr>
        <w:t>Most popular breakfast foods</w:t>
        <w:br/>
      </w:r>
      <w:r>
        <w:drawing>
          <wp:inline xmlns:a="http://schemas.openxmlformats.org/drawingml/2006/main" xmlns:pic="http://schemas.openxmlformats.org/drawingml/2006/picture">
            <wp:extent cx="4086225" cy="2933700"/>
            <wp:docPr id="2" name="Picture 2"/>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4086225" cy="2933700"/>
                    </a:xfrm>
                    <a:prstGeom prst="rect"/>
                  </pic:spPr>
                </pic:pic>
              </a:graphicData>
            </a:graphic>
          </wp:inline>
        </w:drawing>
      </w:r>
    </w:p>
    <w:p>
      <w:pPr>
        <w:ind w:left="0" w:right="0"/>
      </w:pPr>
      <w:r>
        <w:br/>
      </w:r>
      <w:r>
        <w:t>Write</w:t>
      </w:r>
      <w:r>
        <w:rPr>
          <w:b/>
        </w:rPr>
        <w:t>200–250 words.</w:t>
      </w:r>
    </w:p>
    <w:p>
      <w:pPr>
        <w:ind w:left="0" w:right="0"/>
      </w:pPr>
      <w:r/>
      <w:r>
        <w:t>Usе thе following plan:</w:t>
        <w:br/>
      </w:r>
      <w:r>
        <w:t>– makе an opеning statement on the subject of the project;</w:t>
        <w:br/>
      </w:r>
      <w:r>
        <w:t>– select and report 2–3 facts;</w:t>
        <w:br/>
      </w:r>
      <w:r>
        <w:t>– make 1–2 comparisons where relevant and give your comments;</w:t>
        <w:br/>
      </w:r>
      <w:r>
        <w:t>– outline a problem related to eating breakfast that one can face and suggest a way of solving it;</w:t>
        <w:br/>
      </w:r>
      <w:r>
        <w:t>– conclude by giving and explaining your opinion on the importance of a nutritious breakfast for teenagers.</w:t>
      </w:r>
    </w:p>
    <w:p>
      <w:r>
        <w:br w:type="page"/>
      </w:r>
    </w:p>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br/>
      </w:r>
      <w:r>
        <w:t>(устная часть)</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Устная часть работы по английскому языку включает в себя 4 задания.</w:t>
        <w:br/>
      </w:r>
      <w:r>
        <w:t xml:space="preserve">         Задание 1 – чтение вслух небольшого текста научно-популярного характера. Время на подготовку – 1,5 минуты.</w:t>
        <w:br/>
      </w:r>
      <w:r>
        <w:t xml:space="preserve">         В задании 2 предлагается ознакомиться с рекламным объявлением и задать четыре вопроса на основе ключевых слов. Время на подготовку – 1,5 минуты.</w:t>
        <w:br/>
      </w:r>
      <w:r>
        <w:t xml:space="preserve">         В задании 3 предлагается дать интервью на актуальную тему, развёрнуто ответив на пять вопросов.</w:t>
        <w:br/>
      </w:r>
      <w:r>
        <w:t xml:space="preserve">         В задании 4 предлагается проблемная тема для проектной работы и 2 фотографии, выбор которых в качестве иллюстраций надо обосновать, и нужно выразить своё мнение по проблеме проектной работы. Время на подготовку – 2,5 минуты.</w:t>
        <w:br/>
      </w:r>
      <w:r>
        <w:t xml:space="preserve">         Общее время ответа одного экзаменуемого (включая время на подготовку) – 17 минут.</w:t>
        <w:br/>
      </w:r>
      <w:r>
        <w:t xml:space="preserve">         Каждое последующее задание выдаётся после окончания выполнения предыдущего задания. Всё время ответа ведётся аудио- и видеозапись.</w:t>
        <w:br/>
      </w:r>
      <w:r>
        <w:t xml:space="preserve">         Постарайтесь полностью выполнить поставленные задачи, старайтесь говорить ясно и чётко, не отходить от темы и следовать предложенному плану ответа. Так Вы сможете набрать наибольшее количество баллов.</w:t>
      </w:r>
    </w:p>
    <w:p>
      <w:pPr>
        <w:ind w:left="0" w:right="0"/>
        <w:jc w:val="left"/>
      </w:pPr>
      <w:r/>
    </w:p>
    <w:p>
      <w:pPr>
        <w:ind w:left="0" w:right="0"/>
        <w:jc w:val="center"/>
      </w:pPr>
      <w:r/>
      <w:r>
        <w:rPr>
          <w:i/>
        </w:rPr>
        <w:t>Желаем успеха!</w:t>
      </w:r>
    </w:p>
    <w:p>
      <w:r>
        <w:br w:type="page"/>
      </w:r>
    </w:p>
    <w:p>
      <w:pPr>
        <w:pStyle w:val="aa"/>
        <w:ind w:left="0" w:right="0"/>
      </w:pPr>
      <w:r/>
      <w:r>
        <w:t xml:space="preserve">   1   </w:t>
      </w:r>
    </w:p>
    <w:p>
      <w:pPr>
        <w:ind w:left="0" w:right="0"/>
      </w:pPr>
      <w:r/>
    </w:p>
    <w:p>
      <w:pPr>
        <w:ind w:left="0" w:right="0"/>
      </w:pPr>
      <w:r/>
      <w:r>
        <w:rPr>
          <w:b/>
        </w:rPr>
        <w:t>Task 1. Imagine that you are preparing a project with your friend. You have found some interesting material for the presentation and you want to read this text to your friend. You have 1.5 minutes to read the text silently, then be ready to read it out aloud. You will not have more than 1.5 minutes to read it.</w:t>
      </w:r>
    </w:p>
    <w:tbl>
      <w:tblPr>
        <w:tblStyle w:val="aff1"/>
        <w:tblW w:type="auto" w:w="0"/>
        <w:tblLayout w:type="fixed"/>
        <w:tblLook w:firstColumn="1" w:firstRow="1" w:lastColumn="0" w:lastRow="0" w:noHBand="0" w:noVBand="1" w:val="04A0"/>
      </w:tblPr>
      <w:tblGrid>
        <w:gridCol w:w="9072"/>
      </w:tblGrid>
      <w:tr>
        <w:tc>
          <w:tcPr>
            <w:tcW w:type="dxa" w:w="9060"/>
            <w:vAlign w:val="top"/>
          </w:tcPr>
          <w:p>
            <w:r/>
            <w:r>
              <w:t>In 2008, the earliest musical instrument discovered so far was found in a cave in Germany. The instrument, a flute, was originally believed to be about 35,000 years old. More recent carbon-dating shows that it likely was carved as many as 40,000 to 45,000 years ago. Pieces of other ancient flutes were also found in the cave. The most intact flute is about nine inches long. It was carved from the wing bone of a very large bird called a griffon vulture. The flute has five finger holes that researches think may have been made using stone tools. The flute was probably played by blowing through the V-shaped opening carved in the top. An archeologist used a griffon vulture bone to make a copy of the ancient flute and has been learning to play it.</w:t>
            </w:r>
          </w:p>
        </w:tc>
      </w:tr>
    </w:tbl>
    <w:p>
      <w:pPr>
        <w:pStyle w:val="aa"/>
        <w:ind w:left="0" w:right="0"/>
      </w:pPr>
      <w:r/>
      <w:r>
        <w:t xml:space="preserve">   2   </w:t>
      </w:r>
    </w:p>
    <w:p>
      <w:pPr>
        <w:ind w:left="0" w:right="0"/>
      </w:pPr>
      <w:r/>
    </w:p>
    <w:p>
      <w:pPr>
        <w:ind w:left="0" w:right="0"/>
      </w:pPr>
      <w:r/>
      <w:r>
        <w:rPr>
          <w:b/>
        </w:rPr>
        <w:t>Task 2. Study the advertisement.</w:t>
      </w:r>
    </w:p>
    <w:p>
      <w:pPr>
        <w:ind w:left="0" w:right="0"/>
        <w:jc w:val="center"/>
      </w:pPr>
      <w:r/>
      <w:r>
        <w:rPr>
          <w:b/>
        </w:rPr>
        <w:t>Thinking of a summer job? Join our team at Happy Coffee</w:t>
      </w:r>
    </w:p>
    <w:p>
      <w:pPr>
        <w:ind w:left="0" w:right="0"/>
        <w:jc w:val="center"/>
      </w:pPr>
      <w:r/>
      <w:r>
        <w:drawing>
          <wp:inline xmlns:a="http://schemas.openxmlformats.org/drawingml/2006/main" xmlns:pic="http://schemas.openxmlformats.org/drawingml/2006/picture">
            <wp:extent cx="3381375" cy="2257425"/>
            <wp:docPr id="3" name="Picture 3"/>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3381375" cy="2257425"/>
                    </a:xfrm>
                    <a:prstGeom prst="rect"/>
                  </pic:spPr>
                </pic:pic>
              </a:graphicData>
            </a:graphic>
          </wp:inline>
        </w:drawing>
      </w:r>
    </w:p>
    <w:p>
      <w:pPr>
        <w:ind w:left="0" w:right="0"/>
      </w:pPr>
      <w:r/>
      <w:r>
        <w:rPr>
          <w:b/>
        </w:rPr>
        <w:t>You are considering joining a karate club and now you’d like to get more information. In 1.5 minutes you are to ask four direct questions to find out about the following:</w:t>
      </w:r>
    </w:p>
    <w:p>
      <w:pPr>
        <w:ind w:left="0" w:right="0"/>
      </w:pPr>
      <w:r/>
      <w:r>
        <w:t>1) if previous experience is necessary</w:t>
        <w:br/>
      </w:r>
      <w:r>
        <w:t>2) possibility of flexible working hours</w:t>
        <w:br/>
      </w:r>
      <w:r>
        <w:t>3) salary</w:t>
        <w:br/>
      </w:r>
      <w:r>
        <w:t>4) when you can start working</w:t>
      </w:r>
    </w:p>
    <w:p>
      <w:pPr>
        <w:ind w:left="0" w:right="0"/>
      </w:pPr>
      <w:r/>
      <w:r>
        <w:rPr>
          <w:b/>
        </w:rPr>
        <w:t>You have 20 seconds to ask each qu</w:t>
      </w:r>
      <w:r>
        <w:rPr>
          <w:b/>
        </w:rPr>
        <w:t>estion.</w:t>
      </w:r>
    </w:p>
    <w:p>
      <w:pPr>
        <w:pStyle w:val="aa"/>
        <w:ind w:left="0" w:right="0"/>
      </w:pPr>
      <w:r/>
      <w:r>
        <w:t xml:space="preserve">   3   </w:t>
      </w:r>
    </w:p>
    <w:p>
      <w:pPr>
        <w:ind w:left="0" w:right="0"/>
      </w:pPr>
      <w:r/>
    </w:p>
    <w:p>
      <w:pPr>
        <w:ind w:left="0" w:right="0"/>
      </w:pPr>
      <w:r/>
      <w:r>
        <w:rPr>
          <w:b/>
        </w:rPr>
        <w:t>Task 3. You are going to give an interview. You have to answer five questions. Give full answers to the questions (2–3 sentences).</w:t>
        <w:br/>
      </w:r>
      <w:r>
        <w:rPr>
          <w:b/>
        </w:rPr>
        <w:t>Remember that you have 40 seconds to answer each question.</w:t>
      </w:r>
    </w:p>
    <w:p>
      <w:r>
        <w:br w:type="page"/>
      </w:r>
    </w:p>
    <w:p>
      <w:pPr>
        <w:pStyle w:val="aa"/>
        <w:ind w:left="0" w:right="0"/>
      </w:pPr>
      <w:r/>
      <w:r>
        <w:t xml:space="preserve">   4   </w:t>
      </w:r>
    </w:p>
    <w:p>
      <w:pPr>
        <w:ind w:left="0" w:right="0"/>
      </w:pPr>
      <w:r/>
    </w:p>
    <w:p>
      <w:pPr>
        <w:ind w:left="0" w:right="0"/>
      </w:pPr>
      <w:r/>
      <w:r>
        <w:rPr>
          <w:b/>
        </w:rPr>
        <w:t>Task 4. Imagine that you and your friend are doing a school project “Time to Choose a Career” together with your friend. You have found some illustrations and want to share the news. Leave a voice message to your friend. In 2.5 minutes be ready to:</w:t>
      </w:r>
    </w:p>
    <w:p>
      <w:pPr>
        <w:ind w:left="0" w:right="0"/>
      </w:pPr>
      <w:r/>
      <w:r>
        <w:t>• give a brief description of the photos, justifying the choice of the photos for the project;</w:t>
        <w:br/>
      </w:r>
      <w:r>
        <w:t>• say in what way the pictures are different, justifying the choice of the photos for the project;</w:t>
        <w:br/>
      </w:r>
      <w:r>
        <w:t>• mention the advantages and disadvantages (1–2) of the two types of books;</w:t>
        <w:br/>
      </w:r>
      <w:r>
        <w:t>• express your opinion on the subject of the project – whether you would like to take up a violent or an intellectual sport and why.</w:t>
      </w:r>
    </w:p>
    <w:p>
      <w:pPr>
        <w:ind w:left="0" w:right="0"/>
      </w:pPr>
      <w:r/>
      <w:r>
        <w:rPr>
          <w:b/>
        </w:rPr>
        <w:t>You will speak for not more than 3 minutes (12–15 sentences). You have to talk continuously.</w:t>
      </w:r>
    </w:p>
    <w:p>
      <w:pPr>
        <w:ind w:left="0" w:right="0"/>
        <w:jc w:val="center"/>
      </w:pPr>
      <w:r/>
      <w:r>
        <w:drawing>
          <wp:inline xmlns:a="http://schemas.openxmlformats.org/drawingml/2006/main" xmlns:pic="http://schemas.openxmlformats.org/drawingml/2006/picture">
            <wp:extent cx="5762625" cy="2247900"/>
            <wp:docPr id="4" name="Picture 4"/>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762625" cy="2247900"/>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D06283" w14:textId="77777777" w:rsidR="00474B47" w:rsidRDefault="00474B47" w:rsidP="0055011E">
      <w:pPr>
        <w:spacing w:before="0" w:after="0"/>
      </w:pPr>
      <w:r>
        <w:separator/>
      </w:r>
    </w:p>
  </w:endnote>
  <w:endnote w:type="continuationSeparator" w:id="0">
    <w:p w14:paraId="586D28BD" w14:textId="77777777" w:rsidR="00474B47" w:rsidRDefault="00474B47"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309020205020404"/>
    <w:charset w:val="00"/>
    <w:family w:val="modern"/>
    <w:notTrueType/>
    <w:pitch w:val="fixed"/>
    <w:sig w:usb0="00000003" w:usb1="00000000" w:usb2="00000000" w:usb3="00000000" w:csb0="00000001"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panose1 w:val="02070409020205020404"/>
    <w:charset w:val="CC"/>
    <w:family w:val="modern"/>
    <w:pitch w:val="fixed"/>
    <w:sig w:usb0="E0000AFF"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DC93338"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B93B75" w:rsidRPr="00B93B75">
      <w:rPr>
        <w:color w:val="333333"/>
        <w:sz w:val="18"/>
        <w:szCs w:val="18"/>
      </w:rPr>
      <w:t xml:space="preserve">2023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proofErr w:type="spellStart"/>
    <w:r>
      <w:rPr>
        <w:color w:val="333333"/>
        <w:sz w:val="18"/>
        <w:szCs w:val="18"/>
        <w:lang w:val="en-US"/>
      </w:rPr>
      <w:t>ru</w:t>
    </w:r>
    <w:proofErr w:type="spellEnd"/>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B93B75">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150544" w14:textId="77777777" w:rsidR="00474B47" w:rsidRDefault="00474B47" w:rsidP="0055011E">
      <w:pPr>
        <w:spacing w:before="0" w:after="0"/>
      </w:pPr>
      <w:r>
        <w:separator/>
      </w:r>
    </w:p>
  </w:footnote>
  <w:footnote w:type="continuationSeparator" w:id="0">
    <w:p w14:paraId="6F95DC05" w14:textId="77777777" w:rsidR="00474B47" w:rsidRDefault="00474B47"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6892"/>
    <w:rsid w:val="007D7AEF"/>
    <w:rsid w:val="00816035"/>
    <w:rsid w:val="00852014"/>
    <w:rsid w:val="0086721C"/>
    <w:rsid w:val="008C59F9"/>
    <w:rsid w:val="00922EB2"/>
    <w:rsid w:val="0093746C"/>
    <w:rsid w:val="00952176"/>
    <w:rsid w:val="009D4692"/>
    <w:rsid w:val="00AA0AA3"/>
    <w:rsid w:val="00AD6367"/>
    <w:rsid w:val="00AD774E"/>
    <w:rsid w:val="00B16621"/>
    <w:rsid w:val="00B55315"/>
    <w:rsid w:val="00B93B75"/>
    <w:rsid w:val="00BA2AC7"/>
    <w:rsid w:val="00CF1226"/>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image" Target="media/image1.png"/><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614</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admin2022</cp:lastModifiedBy>
  <cp:revision>22</cp:revision>
  <dcterms:created xsi:type="dcterms:W3CDTF">2013-12-23T23:15:00Z</dcterms:created>
  <dcterms:modified xsi:type="dcterms:W3CDTF">2023-02-25T19:14:00Z</dcterms:modified>
</cp:coreProperties>
</file>