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Работа состоит из 30 заданий. На выполнение работы по географии отводится 2,5 часа (150 минут).</w:t>
        <w:br/>
      </w:r>
      <w:r>
        <w:t xml:space="preserve">         Ответы к заданиям 1, 4, 5, 6, 11, 16–18 записываются в виде одной цифры, которая соответствует номеру правильного ответа. Эту цифру запишите в поле ответа в тексте работы.</w:t>
        <w:br/>
      </w:r>
      <w:r>
        <w:t xml:space="preserve">         Ответы к заданиям 2, 3, 7–10, 13–15, 19–27, 30 записываются в виде числа, слова (словосочетания) или последовательности цифр. Ответ запишите в поле ответа в тексте работы. Единицы измерения в ответе указывать не надо.</w:t>
        <w:br/>
      </w:r>
      <w:r>
        <w:t xml:space="preserve">         Работа содержит 3 задания (12, 28 и 29), на которые следует дать развёрнутый ответ. Ответы на эти задания записываются на чистом листе. Запишите сначала номер задания, а затем ответ на него.</w:t>
        <w:br/>
      </w:r>
      <w:r>
        <w:t xml:space="preserve">         При выполнении работы разрешается использовать географические атласы для 7, 8 и 9 классов, линейку и непрограммируемый калькулятор.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Какая из перечисленных рек Европы является наиболее протяжённой?</w:t>
      </w:r>
    </w:p>
    <w:p>
      <w:pPr>
        <w:ind w:left="0" w:right="0"/>
      </w:pPr>
      <w:r/>
      <w:r>
        <w:t>1) Волга</w:t>
        <w:br/>
      </w:r>
      <w:r>
        <w:t>2) Днепр</w:t>
        <w:br/>
      </w:r>
      <w:r>
        <w:t>3) Дон</w:t>
        <w:br/>
      </w:r>
      <w:r>
        <w:t>4) Печора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Вставьте название государства на место пропуска.</w:t>
        <w:br/>
      </w:r>
      <w:r>
        <w:t>По территории Прикаспийской низменности проходит государственная граница РФ с государством ____________.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регионы России по степени уменьшения естественного плодородия почв на их территории. Запишите в таблицу получившуюся последовательность цифр.</w:t>
      </w:r>
    </w:p>
    <w:p>
      <w:pPr>
        <w:ind w:left="0" w:right="0"/>
      </w:pPr>
      <w:r/>
      <w:r>
        <w:t>1) Республика Коми</w:t>
        <w:br/>
      </w:r>
      <w:r>
        <w:t>2) Ставропольский край</w:t>
        <w:br/>
      </w:r>
      <w:r>
        <w:t>3) Смоленская область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Группа студентов-биологов из Санкт-Петербурга планирует исследовать уникальную флору и фауну дельты крупнейшей реки Европейской части России. Какой из перечисленных заповедников им необходимо посетить для проведения исследовательской работы?</w:t>
      </w:r>
    </w:p>
    <w:p>
      <w:pPr>
        <w:ind w:left="0" w:right="0"/>
      </w:pPr>
      <w:r/>
      <w:r>
        <w:t>1) Байкальский</w:t>
        <w:br/>
      </w:r>
      <w:r>
        <w:t>2) Астраханский</w:t>
        <w:br/>
      </w:r>
      <w:r>
        <w:t>3) Окский</w:t>
        <w:br/>
      </w:r>
      <w:r>
        <w:t>4) Тебердинский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5 и 6 выполняются с использованием приведённой ниже карты погоды.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0861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86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Какой из перечисленных городов, показанных на карте, находится в зоне действия антициклона?</w:t>
      </w:r>
    </w:p>
    <w:p>
      <w:pPr>
        <w:ind w:left="0" w:right="0"/>
      </w:pPr>
      <w:r/>
      <w:r>
        <w:t>1) Архангельск</w:t>
        <w:br/>
      </w:r>
      <w:r>
        <w:t>2) Омск</w:t>
        <w:br/>
      </w:r>
      <w:r>
        <w:t>3) Петрозаводск</w:t>
        <w:br/>
      </w:r>
      <w:r>
        <w:t>4) Нижний Новгород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6. Карта погоды составлена на 18 апреля 2012 г. В каком из перечисленных городов, показанных на карте, на следующий день наиболее вероятно существенное похолодание?</w:t>
      </w:r>
    </w:p>
    <w:p>
      <w:pPr>
        <w:ind w:left="0" w:right="0"/>
      </w:pPr>
      <w:r/>
      <w:r>
        <w:t>1) Оренбург</w:t>
        <w:br/>
      </w:r>
      <w:r>
        <w:t>2) Ханты-Мансийск</w:t>
        <w:br/>
      </w:r>
      <w:r>
        <w:t>3) Салехард</w:t>
        <w:br/>
      </w:r>
      <w:r>
        <w:t>4) Москва</w:t>
        <w:br/>
        <w:br/>
      </w:r>
      <w:r>
        <w:t>Ответ: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Определите, какой город имеет географические координаты 52° с.ш. 21° в.д.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Во время экскурсии учащиеся сделали схематическую зарисовку залегания горных пород на обрыве в карьере.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229100" cy="14859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1485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Расположите показанные на рисунке слои горных пород в порядке увеличения их возраста (от самого молодого до самого древнего). Запишите в таблицу получившуюся последовательность цифр.</w:t>
      </w:r>
    </w:p>
    <w:p>
      <w:pPr>
        <w:ind w:left="0" w:right="0"/>
      </w:pPr>
      <w:r/>
      <w:r>
        <w:t>1) супесь</w:t>
        <w:br/>
      </w:r>
      <w:r>
        <w:t>2) песок</w:t>
        <w:br/>
      </w:r>
      <w:r>
        <w:t>3) известняк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9–12 выполняются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686425" cy="44862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4486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Определите по карте расстояние на местности по прямой от колодца до точки с высотой 137,8. Измерение проводите между центрами условных знаков. Полученный результат округлите до десятков метров. Ответ запишите в виде числа.</w:t>
        <w:br/>
        <w:br/>
      </w:r>
      <w:r>
        <w:t xml:space="preserve">Ответ: ___________________________ </w:t>
      </w:r>
    </w:p>
    <w:p>
      <w:pPr>
        <w:ind w:left="0" w:right="0"/>
      </w:pPr>
      <w:r/>
    </w:p>
    <w:p>
      <w:pPr>
        <w:ind w:left="0" w:right="0"/>
      </w:pPr>
      <w:r/>
      <w:r>
        <w:t>10. Определите по карте, в каком направлении от мельницы находится родник.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 На рисунках представлены варианты профиля рельефа местности, построенные на основе карты по линии А – В разными учащимися. Какой из профилей построен верно?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23717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71725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12. Школьники выбирают место для катания на санках. Оцените, какой из участков, обозначенных на карте цифрами 1, 2 и 3, больше всего подходит для этого. Для обоснования Вашего ответа приведите два довода.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Температура воздуха равна +15 °С, содержание водяного пара в нём 9,0 г/м</w:t>
      </w:r>
      <w:r>
        <w:rPr>
          <w:vertAlign w:val="superscript"/>
        </w:rPr>
        <w:t>3</w:t>
      </w:r>
      <w:r>
        <w:t>. Какова относительная влажность воздуха, если максимально возможное содержание водяного пара при такой температуре составляет 12,8 г/м</w:t>
      </w:r>
      <w:r>
        <w:rPr>
          <w:vertAlign w:val="superscript"/>
        </w:rPr>
        <w:t>3</w:t>
      </w:r>
      <w:r>
        <w:t>? Полученный результат округлите до целого числа.</w:t>
        <w:br/>
        <w:br/>
      </w:r>
      <w:r>
        <w:t>Ответ: ___________________________%.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Глобальное потепление климата может привести к повышению уровня Мирового океана в результате активного таяния ледников. Какие два из перечисленных городов России могут больше всего пострадать от этого? Запишите в таблицу цифры, под которыми указаны выбранные города.</w:t>
      </w:r>
    </w:p>
    <w:p>
      <w:pPr>
        <w:ind w:left="0" w:right="0"/>
      </w:pPr>
      <w:r/>
      <w:r>
        <w:t>1) Мурманск</w:t>
        <w:br/>
      </w:r>
      <w:r>
        <w:t>2) Санкт-Петербург</w:t>
        <w:br/>
      </w:r>
      <w:r>
        <w:t>3) Москва</w:t>
        <w:br/>
      </w:r>
      <w:r>
        <w:t>4) Владивосток</w:t>
        <w:br/>
      </w:r>
      <w:r>
        <w:t>5) Калининград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видов хозяйственной деятельности человека являются примерами рационального природопользования? Запишите в таблицу цифры, под которыми указаны выбранные примеры.</w:t>
      </w:r>
    </w:p>
    <w:p>
      <w:pPr>
        <w:ind w:left="0" w:right="0"/>
      </w:pPr>
      <w:r/>
      <w:r>
        <w:t>1) использование систем оборотного водоснабжения на целлюлозно-бумажных комбинатах</w:t>
        <w:br/>
      </w:r>
      <w:r>
        <w:t>2) сжигание в факелах сопутствующего газа при нефтепереработке</w:t>
        <w:br/>
      </w:r>
      <w:r>
        <w:t>3) использование металлолома в чёрной металлургии</w:t>
        <w:br/>
      </w:r>
      <w:r>
        <w:t>4) вырубка лесов в верховьях малых рек</w:t>
        <w:br/>
      </w:r>
      <w:r>
        <w:t>5) создание терриконов вблизи мест добычи полезных ископаемых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16 и 17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16-17 </w:t>
      </w:r>
    </w:p>
    <w:p>
      <w:pPr>
        <w:ind w:left="0" w:right="0"/>
      </w:pPr>
      <w:r/>
    </w:p>
    <w:p>
      <w:pPr>
        <w:ind w:left="0" w:right="0"/>
      </w:pPr>
      <w:r/>
      <w:r>
        <w:t>Школьники из нескольких населённых пунктов России обменялись данными, полученными на местных метеостанциях 22 января 2013 г. Собранные ими сведения представлены в следующей таблице.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4954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95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16. Учащиеся проанализировали собранные данные в целях выявления зависимостей между полученными характеристиками. У всех ребят выводы получились разные. Кто из учащихся сделал верный вывод на основе представленных данных?</w:t>
      </w:r>
    </w:p>
    <w:p>
      <w:pPr>
        <w:ind w:left="0" w:right="0"/>
      </w:pPr>
      <w:r/>
      <w:r>
        <w:t>1) Михаил: «Среднесуточная температура воздуха повышается при движении с востока на запад».</w:t>
        <w:br/>
      </w:r>
      <w:r>
        <w:t>2) Дарья: «Продолжительность дня уменьшается при движении с юга на север».</w:t>
        <w:br/>
      </w:r>
      <w:r>
        <w:t>3) Борис: «Среднесуточная температура воздуха понижается с увеличением высоты местности».</w:t>
        <w:br/>
      </w:r>
      <w:r>
        <w:t>4) Глеб: «Чем больше продолжительность дня, тем выше среднесуточная температура воздуха».</w:t>
        <w:br/>
        <w:br/>
      </w:r>
      <w:r>
        <w:t>Ответ: ___</w:t>
      </w:r>
    </w:p>
    <w:p>
      <w:pPr>
        <w:ind w:left="0" w:right="0"/>
      </w:pPr>
      <w:r/>
    </w:p>
    <w:p>
      <w:pPr>
        <w:ind w:left="0" w:right="0"/>
      </w:pPr>
      <w:r/>
      <w:r>
        <w:t>17. В каком из перечисленных городов 1 мая высота Солнца в полдень будет наименьшей?</w:t>
      </w:r>
    </w:p>
    <w:p>
      <w:pPr>
        <w:ind w:left="0" w:right="0"/>
      </w:pPr>
      <w:r/>
      <w:r>
        <w:t>1) Архангельск</w:t>
        <w:br/>
      </w:r>
      <w:r>
        <w:t>2) Вологда</w:t>
        <w:br/>
      </w:r>
      <w:r>
        <w:t>3) Уфа</w:t>
        <w:br/>
      </w:r>
      <w:r>
        <w:t>4) Воронеж</w:t>
        <w:br/>
        <w:br/>
      </w:r>
      <w:r>
        <w:t>Ответ: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климатограмму и определите, какой буквой на карте обозначен пункт, характеристики климата которого отражены в климатограмме.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33750" cy="31527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3152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4956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956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295"/>
            <w:vAlign w:val="top"/>
          </w:tcPr>
          <w:p>
            <w:pPr>
              <w:jc w:val="center"/>
            </w:pPr>
            <w:r/>
            <w:r>
              <w:t>1) A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2) B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3) C</w:t>
            </w:r>
          </w:p>
        </w:tc>
        <w:tc>
          <w:tcPr>
            <w:tcW w:type="dxa" w:w="2295"/>
            <w:vAlign w:val="top"/>
          </w:tcPr>
          <w:p>
            <w:pPr>
              <w:jc w:val="center"/>
            </w:pPr>
            <w:r/>
            <w:r>
              <w:t>4) D</w:t>
            </w:r>
          </w:p>
        </w:tc>
      </w:tr>
    </w:tbl>
    <w:p>
      <w:pPr>
        <w:ind w:left="0" w:right="0"/>
      </w:pPr>
      <w:r>
        <w:br/>
      </w:r>
      <w:r>
        <w:t>Ответ: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Расположите регионы России в той последовательности, в которой их жители</w:t>
        <w:br/>
      </w:r>
      <w:r>
        <w:t>встречают Новый год. Запишите в таблицу получившуюся последовательность цифр.</w:t>
      </w:r>
    </w:p>
    <w:p>
      <w:pPr>
        <w:ind w:left="0" w:right="0"/>
      </w:pPr>
      <w:r/>
      <w:r>
        <w:t>1) Калининградская область</w:t>
        <w:br/>
      </w:r>
      <w:r>
        <w:t>2) Красноярский край</w:t>
        <w:br/>
      </w:r>
      <w:r>
        <w:t>3) Челябинская область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Туристические фирмы разных регионов России разработали слоганы (рекламные лозунги) для привлечения туристов в свои регионы. Установите соответствие между слоганами и регионами: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jc w:val="center"/>
            </w:pPr>
            <w:r/>
            <w:r>
              <w:t>СЛОГАНЫ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  <w:jc w:val="center"/>
            </w:pPr>
            <w:r/>
            <w:r>
              <w:t>РЕГИОНЫ</w:t>
            </w:r>
          </w:p>
        </w:tc>
      </w:tr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ind w:left="0" w:right="0"/>
            </w:pPr>
            <w:r/>
            <w:r>
              <w:t>А) Здесь можно побывать в Западном и Восточном полушариях!</w:t>
            </w:r>
          </w:p>
          <w:p>
            <w:pPr>
              <w:pStyle w:val="afa"/>
              <w:ind w:left="0" w:right="0"/>
            </w:pPr>
            <w:r/>
            <w:r>
              <w:t>Б) Совершите путешествие в самые западные города России, ознакомьтесь с их достопримечательностями!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</w:pPr>
            <w:r/>
            <w:r>
              <w:t>1) Тюменская область</w:t>
              <w:br/>
            </w:r>
            <w:r>
              <w:t>2) Чукотский АО</w:t>
              <w:br/>
            </w:r>
            <w:r>
              <w:t>3) Калининградская область</w:t>
              <w:br/>
            </w:r>
            <w:r>
              <w:t>4) Сахалинская область</w:t>
            </w:r>
          </w:p>
        </w:tc>
      </w:tr>
    </w:tbl>
    <w:p>
      <w:pPr>
        <w:ind w:left="0" w:right="0"/>
      </w:pPr>
      <w:r>
        <w:br/>
      </w:r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495"/>
        </w:trPr>
        <w:tc>
          <w:tcPr>
            <w:tcW w:type="dxa" w:w="64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58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495"/>
        </w:trPr>
        <w:tc>
          <w:tcPr>
            <w:tcW w:type="dxa" w:w="645"/>
            <w:vAlign w:val="top"/>
          </w:tcPr>
          <w:p>
            <w:pPr>
              <w:jc w:val="center"/>
            </w:pPr>
            <w:r/>
          </w:p>
        </w:tc>
        <w:tc>
          <w:tcPr>
            <w:tcW w:type="dxa" w:w="58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приведённых высказываний содержится информация о миграциях населения? Запишите в таблицу цифры, под которыми указаны выбранные высказывания.</w:t>
      </w:r>
    </w:p>
    <w:p>
      <w:pPr>
        <w:ind w:left="0" w:right="0"/>
      </w:pPr>
      <w:r/>
      <w:r>
        <w:t>1) По данным Всероссийской переписи населения 2010 г. численность постоянного населения России составляла 142,9 млн человек.</w:t>
        <w:br/>
      </w:r>
      <w:r>
        <w:t>2) В 2010 г. в России из городов в сельские населённые пункты прибыло 546 582 человека, что на 62 511 человек меньше, чем в 2009 г.</w:t>
        <w:br/>
      </w:r>
      <w:r>
        <w:t>3) По данным Всероссийской переписи населения 2010 г., численность женщин превышала численность мужчин на 10,8 млн человек, или на 16,2%.</w:t>
        <w:br/>
      </w:r>
      <w:r>
        <w:t>4) В 2010 г. население России проживало в 2386 городских населённых пунктах (городах и посёлках городского типа) и 134 тыс. сельских населённых пунктах.</w:t>
        <w:br/>
      </w:r>
      <w:r>
        <w:t>5) В первом полугодии 2018 года население России продолжало увеличиваться за счёт приезжих из стран ближнего зарубежья.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22 и 23 выполняются с использованием статистических данных.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Миграция в России в 2018–2021 годах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181600" cy="10191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019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В каком году в России было зафиксировано наибольшее количество эмигрантов? Ответ запишите в виде числа.</w:t>
        <w:br/>
        <w:br/>
      </w:r>
      <w:r>
        <w:t>Ответ: ___________________________ год.</w:t>
      </w:r>
    </w:p>
    <w:p>
      <w:pPr>
        <w:ind w:left="0" w:right="0"/>
      </w:pPr>
      <w:r/>
    </w:p>
    <w:p>
      <w:pPr>
        <w:ind w:left="0" w:right="0"/>
      </w:pPr>
      <w:r/>
      <w:r>
        <w:t>23. Определите миграционный прирост населения России в 2021 г. Ответ запишите в виде числа.</w:t>
        <w:br/>
        <w:br/>
      </w:r>
      <w:r>
        <w:t>Ответ: ___________________________ человек.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регионов России средняя плотность населения наименьшая? Запишите в таблицу цифры, которыми обозначены эти регионы.</w:t>
      </w:r>
    </w:p>
    <w:p>
      <w:pPr>
        <w:ind w:left="0" w:right="0"/>
      </w:pPr>
      <w:r/>
      <w:r>
        <w:t>1) Новосибирская область</w:t>
        <w:br/>
      </w:r>
      <w:r>
        <w:t>2) Курская область</w:t>
        <w:br/>
      </w:r>
      <w:r>
        <w:t>3) Архангельская область</w:t>
        <w:br/>
      </w:r>
      <w:r>
        <w:t>4) Магаданская область</w:t>
        <w:br/>
      </w:r>
      <w:r>
        <w:t>5) Челябинская область</w:t>
        <w:br/>
        <w:br/>
      </w:r>
      <w:r>
        <w:t>Ответ: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Абакан</w:t>
        <w:br/>
      </w:r>
      <w:r>
        <w:t>2) Самара</w:t>
        <w:br/>
      </w:r>
      <w:r>
        <w:t>3) Хабаровск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регионов России функционируют крупные предприятия цветной металлургии? Запишите в таблицу цифры, под которыми указаны эти регионы.</w:t>
      </w:r>
    </w:p>
    <w:p>
      <w:pPr>
        <w:ind w:left="0" w:right="0"/>
      </w:pPr>
      <w:r/>
      <w:r>
        <w:t>1) Республика Коми</w:t>
        <w:br/>
      </w:r>
      <w:r>
        <w:t>2) Магаданская область</w:t>
        <w:br/>
      </w:r>
      <w:r>
        <w:t>3) Республика Карелия</w:t>
        <w:br/>
      </w:r>
      <w:r>
        <w:t>4) Оренбургская область</w:t>
        <w:br/>
      </w:r>
      <w:r>
        <w:t>5) Астраханская область</w:t>
        <w:br/>
        <w:br/>
      </w:r>
      <w:r>
        <w:t>Ответ: 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27–29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27-29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Кольская ГМК</w:t>
      </w:r>
    </w:p>
    <w:p>
      <w:pPr>
        <w:ind w:left="0" w:right="0"/>
      </w:pPr>
      <w:r/>
      <w:r>
        <w:t xml:space="preserve">         Кольская горно-металлургическая компания – дочернее предприятие ПАО ГМК «Норильский никель» – была создана в 1998 году. Единое горно-металлургическое производство по добыче сульфидных медно-никелевых руд и производству цветных металлов. Производственные площади Кольской ГМК расположены в трёх населённых пунктах: посёлок Никель, город Заполярный и город Мончегорск. По отношению ко всем этим населённым пунктам компания является градообразующим предприятием.</w:t>
        <w:br/>
      </w:r>
      <w:r>
        <w:t xml:space="preserve">         В Кольской ГМК и её дочерних предприятиях трудится около 13 тысяч человек. Предприятия выпускают следующие виды продукции: электролитный никель и медь, никелевые порошки, кобальтовый концентрат, серную кислоту и др. Продукция отличается высоким качеством и соответствует всем требованиям российских и международных стандартов.</w:t>
      </w:r>
    </w:p>
    <w:p>
      <w:pPr>
        <w:ind w:left="0" w:right="0"/>
      </w:pPr>
      <w:r/>
    </w:p>
    <w:p>
      <w:pPr>
        <w:ind w:left="0" w:right="0"/>
      </w:pPr>
      <w:r/>
      <w:r>
        <w:t>27. На территории какого субъекта РФ находится Кольская ГМК?</w:t>
        <w:br/>
        <w:br/>
      </w:r>
      <w:r>
        <w:t>Ответ: ___________________________область.</w:t>
      </w:r>
    </w:p>
    <w:p>
      <w:pPr>
        <w:ind w:left="0" w:right="0"/>
      </w:pPr>
      <w:r/>
    </w:p>
    <w:p>
      <w:pPr>
        <w:ind w:left="0" w:right="0"/>
      </w:pPr>
      <w:r/>
      <w:r>
        <w:t>28. С чем связано наличие большого количества рудных полезных ископаемых на территории Кольского полуострова? Ответ запишите на чистом листе, сначала указав номер задания.</w:t>
      </w:r>
    </w:p>
    <w:p>
      <w:pPr>
        <w:ind w:left="0" w:right="0"/>
      </w:pPr>
      <w:r/>
    </w:p>
    <w:p>
      <w:pPr>
        <w:ind w:left="0" w:right="0"/>
      </w:pPr>
      <w:r/>
      <w:r>
        <w:t>29. Объясните, почему предприятие по производству тяжёлых цветных металлов размещено у источников руды?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по его краткому описанию.</w:t>
      </w:r>
    </w:p>
    <w:p>
      <w:pPr>
        <w:ind w:left="0" w:right="0"/>
      </w:pPr>
      <w:r/>
      <w:r>
        <w:t>Этот край не имеет выхода к морям. Административный центр находится на одинаковом расстоянии от экватора и Северного полюса. Бóльшую часть его территории занимает возвышенность. Одним из основных природных богатств края являются чернозёмные и каштановые почвы, поэтому сельское хозяйство – одна из важнейших отраслей экономики. Растениеводство представлено производством различных зерновых культур, подсолнечника; ведущая роль в животноводстве принадлежит скотоводству, тонкорунному овцеводству; в крае хорошо развиты садоводство, виноградарство, птицеводство, свиноводство. На территории края находится крупнейший курортный регион Российской Федерации.</w:t>
        <w:br/>
        <w:br/>
      </w:r>
      <w:r>
        <w:t>Ответ: ___________________________ край.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D06283" w14:textId="77777777" w:rsidR="00474B47" w:rsidRDefault="00474B47" w:rsidP="0055011E">
      <w:pPr>
        <w:spacing w:before="0" w:after="0"/>
      </w:pPr>
      <w:r>
        <w:separator/>
      </w:r>
    </w:p>
  </w:endnote>
  <w:endnote w:type="continuationSeparator" w:id="0">
    <w:p w14:paraId="586D28BD" w14:textId="77777777" w:rsidR="00474B47" w:rsidRDefault="00474B47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DC93338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B93B75" w:rsidRPr="00B93B75">
      <w:rPr>
        <w:color w:val="333333"/>
        <w:sz w:val="18"/>
        <w:szCs w:val="18"/>
      </w:rPr>
      <w:t xml:space="preserve">2023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B93B75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150544" w14:textId="77777777" w:rsidR="00474B47" w:rsidRDefault="00474B47" w:rsidP="0055011E">
      <w:pPr>
        <w:spacing w:before="0" w:after="0"/>
      </w:pPr>
      <w:r>
        <w:separator/>
      </w:r>
    </w:p>
  </w:footnote>
  <w:footnote w:type="continuationSeparator" w:id="0">
    <w:p w14:paraId="6F95DC05" w14:textId="77777777" w:rsidR="00474B47" w:rsidRDefault="00474B47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22</cp:revision>
  <dcterms:created xsi:type="dcterms:W3CDTF">2013-12-23T23:15:00Z</dcterms:created>
  <dcterms:modified xsi:type="dcterms:W3CDTF">2023-02-25T19:14:00Z</dcterms:modified>
</cp:coreProperties>
</file>